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F5" w:rsidRDefault="00737CF5" w:rsidP="0088036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951A7E">
        <w:rPr>
          <w:rFonts w:ascii="標楷體" w:eastAsia="標楷體" w:hAnsi="標楷體" w:cs="標楷體" w:hint="eastAsia"/>
          <w:b/>
          <w:bCs/>
          <w:sz w:val="36"/>
          <w:szCs w:val="36"/>
        </w:rPr>
        <w:t>彰化藝術高中藝術饗宴</w:t>
      </w:r>
      <w:r w:rsidRPr="00951A7E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p w:rsidR="00737CF5" w:rsidRPr="00951A7E" w:rsidRDefault="00737CF5" w:rsidP="0088036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51A7E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Pr="00951A7E">
        <w:rPr>
          <w:rFonts w:ascii="標楷體" w:eastAsia="標楷體" w:hAnsi="標楷體" w:cs="標楷體"/>
          <w:b/>
          <w:bCs/>
          <w:sz w:val="36"/>
          <w:szCs w:val="36"/>
        </w:rPr>
        <w:t xml:space="preserve"> 201</w:t>
      </w:r>
      <w:r>
        <w:rPr>
          <w:rFonts w:ascii="標楷體" w:eastAsia="標楷體" w:hAnsi="標楷體" w:cs="標楷體"/>
          <w:b/>
          <w:bCs/>
          <w:sz w:val="36"/>
          <w:szCs w:val="36"/>
        </w:rPr>
        <w:t>4</w:t>
      </w:r>
      <w:r w:rsidRPr="00951A7E">
        <w:rPr>
          <w:rFonts w:ascii="標楷體" w:eastAsia="標楷體" w:hAnsi="標楷體" w:cs="標楷體" w:hint="eastAsia"/>
          <w:b/>
          <w:bCs/>
          <w:sz w:val="36"/>
          <w:szCs w:val="36"/>
        </w:rPr>
        <w:t>彰化青少年創藝無限</w:t>
      </w:r>
      <w:r w:rsidRPr="00EF1F74">
        <w:rPr>
          <w:rFonts w:ascii="標楷體" w:eastAsia="標楷體" w:hAnsi="標楷體" w:cs="標楷體" w:hint="eastAsia"/>
          <w:b/>
          <w:bCs/>
          <w:sz w:val="36"/>
          <w:szCs w:val="36"/>
        </w:rPr>
        <w:t>音樂營」簡章</w:t>
      </w:r>
    </w:p>
    <w:p w:rsidR="00737CF5" w:rsidRPr="007F2625" w:rsidRDefault="007F2625" w:rsidP="007F262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依據</w:t>
      </w:r>
      <w:r w:rsidRPr="007F2625">
        <w:rPr>
          <w:rFonts w:ascii="標楷體" w:eastAsia="標楷體" w:hAnsi="標楷體" w:cs="標楷體"/>
          <w:sz w:val="28"/>
          <w:szCs w:val="28"/>
        </w:rPr>
        <w:t>101年</w:t>
      </w:r>
      <w:r w:rsidRPr="007F2625">
        <w:rPr>
          <w:rFonts w:ascii="標楷體" w:eastAsia="標楷體" w:hAnsi="標楷體" w:cs="標楷體" w:hint="eastAsia"/>
          <w:sz w:val="28"/>
          <w:szCs w:val="28"/>
        </w:rPr>
        <w:t>11</w:t>
      </w:r>
      <w:r w:rsidRPr="007F2625">
        <w:rPr>
          <w:rFonts w:ascii="標楷體" w:eastAsia="標楷體" w:hAnsi="標楷體" w:cs="標楷體"/>
          <w:sz w:val="28"/>
          <w:szCs w:val="28"/>
        </w:rPr>
        <w:t>月</w:t>
      </w:r>
      <w:r w:rsidRPr="007F2625">
        <w:rPr>
          <w:rFonts w:ascii="標楷體" w:eastAsia="標楷體" w:hAnsi="標楷體" w:cs="標楷體" w:hint="eastAsia"/>
          <w:sz w:val="28"/>
          <w:szCs w:val="28"/>
        </w:rPr>
        <w:t>29</w:t>
      </w:r>
      <w:r w:rsidRPr="007F2625">
        <w:rPr>
          <w:rFonts w:ascii="標楷體" w:eastAsia="標楷體" w:hAnsi="標楷體" w:cs="標楷體"/>
          <w:sz w:val="28"/>
          <w:szCs w:val="28"/>
        </w:rPr>
        <w:t>日部授教中（三）字第1010520691號函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高中職適性學習社區教育</w:t>
      </w:r>
      <w:r w:rsidR="00737CF5" w:rsidRPr="007F2625">
        <w:rPr>
          <w:rFonts w:ascii="標楷體" w:eastAsia="標楷體" w:hAnsi="標楷體" w:cs="標楷體" w:hint="eastAsia"/>
          <w:sz w:val="28"/>
          <w:szCs w:val="28"/>
        </w:rPr>
        <w:t>資源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均質化實施方案</w:t>
      </w:r>
      <w:r w:rsidR="00737CF5" w:rsidRPr="008C490A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:rsidR="00737CF5" w:rsidRPr="008C490A" w:rsidRDefault="00737CF5" w:rsidP="00E26F50">
      <w:pPr>
        <w:spacing w:line="440" w:lineRule="exact"/>
        <w:ind w:left="510"/>
        <w:rPr>
          <w:rFonts w:ascii="標楷體" w:eastAsia="標楷體" w:hAnsi="標楷體"/>
          <w:color w:val="FF0000"/>
          <w:sz w:val="28"/>
          <w:szCs w:val="28"/>
        </w:rPr>
      </w:pPr>
    </w:p>
    <w:p w:rsidR="00737CF5" w:rsidRPr="00951A7E" w:rsidRDefault="00737CF5" w:rsidP="007F2625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計畫目標</w:t>
      </w:r>
    </w:p>
    <w:p w:rsidR="00737CF5" w:rsidRPr="006935E9" w:rsidRDefault="00737CF5" w:rsidP="00E26F50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提供彰化地區之國、高中音樂學子在暑假期間，能運用音樂專</w:t>
      </w:r>
      <w:r w:rsidRPr="006935E9">
        <w:rPr>
          <w:rFonts w:ascii="標楷體" w:eastAsia="標楷體" w:hAnsi="標楷體" w:cs="標楷體" w:hint="eastAsia"/>
          <w:sz w:val="28"/>
          <w:szCs w:val="28"/>
        </w:rPr>
        <w:t>長，透過現場示範不同曲風之音樂，帶領學員認識</w:t>
      </w:r>
      <w:r>
        <w:rPr>
          <w:rFonts w:ascii="標楷體" w:eastAsia="標楷體" w:hAnsi="標楷體" w:cs="標楷體" w:hint="eastAsia"/>
          <w:sz w:val="28"/>
          <w:szCs w:val="28"/>
        </w:rPr>
        <w:t>人聲合唱</w:t>
      </w:r>
      <w:r>
        <w:rPr>
          <w:rFonts w:ascii="標楷體" w:eastAsia="標楷體" w:hAnsi="標楷體" w:cs="標楷體"/>
          <w:sz w:val="28"/>
          <w:szCs w:val="28"/>
        </w:rPr>
        <w:t>(A Cappella)</w:t>
      </w:r>
      <w:r w:rsidRPr="006935E9">
        <w:rPr>
          <w:rFonts w:ascii="標楷體" w:eastAsia="標楷體" w:hAnsi="標楷體" w:cs="標楷體" w:hint="eastAsia"/>
          <w:sz w:val="28"/>
          <w:szCs w:val="28"/>
        </w:rPr>
        <w:t>多元的種類。</w:t>
      </w:r>
    </w:p>
    <w:p w:rsidR="00737CF5" w:rsidRPr="00951A7E" w:rsidRDefault="00737CF5" w:rsidP="00E26F50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經由教師講解及示範，使學生深入了解音樂與肢體</w:t>
      </w:r>
      <w:r>
        <w:rPr>
          <w:rFonts w:ascii="標楷體" w:eastAsia="標楷體" w:hAnsi="標楷體" w:cs="標楷體" w:hint="eastAsia"/>
          <w:sz w:val="28"/>
          <w:szCs w:val="28"/>
        </w:rPr>
        <w:t>律動的關聯，綜合藝術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創作過程，進而引發學生創作動機。</w:t>
      </w:r>
    </w:p>
    <w:p w:rsidR="00737CF5" w:rsidRPr="0031058F" w:rsidRDefault="00737CF5" w:rsidP="00E26F50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運用互動</w:t>
      </w:r>
      <w:r w:rsidRPr="0031058F">
        <w:rPr>
          <w:rFonts w:ascii="標楷體" w:eastAsia="標楷體" w:hAnsi="標楷體" w:cs="標楷體" w:hint="eastAsia"/>
          <w:sz w:val="28"/>
          <w:szCs w:val="28"/>
        </w:rPr>
        <w:t>音樂與</w:t>
      </w:r>
      <w:r>
        <w:rPr>
          <w:rFonts w:ascii="標楷體" w:eastAsia="標楷體" w:hAnsi="標楷體" w:cs="標楷體" w:hint="eastAsia"/>
          <w:sz w:val="28"/>
          <w:szCs w:val="28"/>
        </w:rPr>
        <w:t>音樂創作之</w:t>
      </w:r>
      <w:r w:rsidRPr="0031058F">
        <w:rPr>
          <w:rFonts w:ascii="標楷體" w:eastAsia="標楷體" w:hAnsi="標楷體" w:cs="標楷體" w:hint="eastAsia"/>
          <w:sz w:val="28"/>
          <w:szCs w:val="28"/>
        </w:rPr>
        <w:t>結合方式呈現。</w:t>
      </w:r>
    </w:p>
    <w:p w:rsidR="00737CF5" w:rsidRPr="00951A7E" w:rsidRDefault="00737CF5" w:rsidP="00E26F50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學生以分組合作的創作方式，呈現綜合藝術演出。</w:t>
      </w:r>
    </w:p>
    <w:p w:rsidR="00737CF5" w:rsidRPr="00951A7E" w:rsidRDefault="00737CF5" w:rsidP="00E26F50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藉由縣內學生的參與，推廣並向下紮根音樂教育，展開音樂與數位結合的新視野。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737CF5" w:rsidRPr="00951A7E" w:rsidRDefault="007F2625" w:rsidP="00890FA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主辦單位及參與單位</w:t>
      </w:r>
    </w:p>
    <w:p w:rsidR="00737CF5" w:rsidRPr="00951A7E" w:rsidRDefault="00890FA3" w:rsidP="00E26F50">
      <w:pPr>
        <w:spacing w:line="44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主辦單位：彰化縣政府</w:t>
      </w:r>
    </w:p>
    <w:p w:rsidR="00737CF5" w:rsidRPr="00951A7E" w:rsidRDefault="00890FA3" w:rsidP="00E26F50">
      <w:pPr>
        <w:spacing w:line="44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承辦單位：彰化藝術高中</w:t>
      </w:r>
    </w:p>
    <w:p w:rsidR="00737CF5" w:rsidRPr="00951A7E" w:rsidRDefault="00890FA3" w:rsidP="00E26F50">
      <w:pPr>
        <w:spacing w:line="44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參與單位：本校學生、均質化合作學校、彰化縣各國中</w:t>
      </w:r>
    </w:p>
    <w:p w:rsidR="00737CF5" w:rsidRPr="00951A7E" w:rsidRDefault="00737CF5" w:rsidP="00E26F50">
      <w:pPr>
        <w:spacing w:line="440" w:lineRule="exact"/>
        <w:ind w:left="510"/>
        <w:rPr>
          <w:rFonts w:ascii="標楷體" w:eastAsia="標楷體" w:hAnsi="標楷體"/>
          <w:sz w:val="28"/>
          <w:szCs w:val="28"/>
        </w:rPr>
      </w:pPr>
    </w:p>
    <w:p w:rsidR="00737CF5" w:rsidRPr="00951A7E" w:rsidRDefault="007F2625" w:rsidP="00890FA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參加對象</w:t>
      </w:r>
    </w:p>
    <w:p w:rsidR="00737CF5" w:rsidRDefault="00737CF5" w:rsidP="00E26F5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本校學生、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均質化合作學校以及就讀各公私立國中學生對音樂興趣濃厚且具有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737CF5" w:rsidRPr="0031058F" w:rsidRDefault="00737CF5" w:rsidP="0031058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讀譜（五線譜）能力之學生</w:t>
      </w:r>
      <w:r w:rsidRPr="00951A7E">
        <w:rPr>
          <w:rFonts w:ascii="標楷體" w:eastAsia="標楷體" w:hAnsi="標楷體" w:cs="標楷體" w:hint="eastAsia"/>
          <w:sz w:val="28"/>
          <w:szCs w:val="28"/>
        </w:rPr>
        <w:t>，均可報名參加正式課程或旁聽學員。</w:t>
      </w:r>
    </w:p>
    <w:p w:rsidR="00737CF5" w:rsidRPr="00951A7E" w:rsidRDefault="00890FA3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報名參加正式學員者，經審核通過，可參加音樂營課程</w:t>
      </w:r>
      <w:r w:rsidR="00737CF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7CF5" w:rsidRDefault="00890FA3" w:rsidP="00C67CD9">
      <w:pPr>
        <w:spacing w:line="440" w:lineRule="exact"/>
        <w:ind w:firstLineChars="200" w:firstLine="56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備註：審核通過之學員以報名優先順序，依序錄取至額滿為止。</w:t>
      </w:r>
    </w:p>
    <w:p w:rsidR="00890FA3" w:rsidRDefault="00890FA3" w:rsidP="00890FA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737CF5" w:rsidRDefault="007F2625" w:rsidP="00890FA3">
      <w:pPr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六、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招生名額</w:t>
      </w:r>
    </w:p>
    <w:p w:rsidR="007F2625" w:rsidRPr="00951A7E" w:rsidRDefault="007F2625" w:rsidP="00890FA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37CF5" w:rsidRPr="00162987" w:rsidRDefault="00890FA3" w:rsidP="00890FA3">
      <w:pPr>
        <w:spacing w:line="440" w:lineRule="exact"/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737CF5" w:rsidRPr="00951A7E">
        <w:rPr>
          <w:rFonts w:ascii="標楷體" w:eastAsia="標楷體" w:hAnsi="標楷體" w:cs="標楷體" w:hint="eastAsia"/>
          <w:color w:val="000000"/>
          <w:sz w:val="28"/>
          <w:szCs w:val="28"/>
        </w:rPr>
        <w:t>正式學員：</w:t>
      </w:r>
      <w:r w:rsidR="00737CF5" w:rsidRPr="00162987">
        <w:rPr>
          <w:rFonts w:ascii="標楷體" w:eastAsia="標楷體" w:hAnsi="標楷體" w:cs="標楷體"/>
          <w:sz w:val="28"/>
          <w:szCs w:val="28"/>
        </w:rPr>
        <w:t xml:space="preserve">60 </w:t>
      </w:r>
      <w:r w:rsidR="00737CF5" w:rsidRPr="00162987">
        <w:rPr>
          <w:rFonts w:ascii="標楷體" w:eastAsia="標楷體" w:hAnsi="標楷體" w:cs="標楷體" w:hint="eastAsia"/>
          <w:sz w:val="28"/>
          <w:szCs w:val="28"/>
        </w:rPr>
        <w:t>名</w:t>
      </w:r>
      <w:r w:rsidR="00737CF5" w:rsidRPr="00162987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7CF5" w:rsidRDefault="00737CF5" w:rsidP="00890FA3">
      <w:pPr>
        <w:numPr>
          <w:ilvl w:val="0"/>
          <w:numId w:val="6"/>
        </w:numPr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旁聽學員：</w:t>
      </w:r>
      <w:r w:rsidRPr="00363517">
        <w:rPr>
          <w:rFonts w:ascii="標楷體" w:eastAsia="標楷體" w:hAnsi="標楷體" w:cs="標楷體" w:hint="eastAsia"/>
          <w:sz w:val="28"/>
          <w:szCs w:val="28"/>
        </w:rPr>
        <w:t>至多開放</w:t>
      </w:r>
      <w:r w:rsidRPr="00363517"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名旁聽學員，若遇需實作之課程，因器材數量有限，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以正式學員優先使用。</w:t>
      </w:r>
    </w:p>
    <w:p w:rsidR="00890FA3" w:rsidRPr="00951A7E" w:rsidRDefault="007F2625" w:rsidP="00890FA3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90FA3" w:rsidRPr="00890FA3">
        <w:rPr>
          <w:rFonts w:ascii="標楷體" w:eastAsia="標楷體" w:hAnsi="標楷體" w:hint="eastAsia"/>
          <w:sz w:val="28"/>
          <w:szCs w:val="28"/>
        </w:rPr>
        <w:t>3.</w:t>
      </w:r>
      <w:r w:rsidR="00890FA3" w:rsidRPr="00890FA3">
        <w:rPr>
          <w:rFonts w:ascii="標楷體" w:eastAsia="標楷體" w:hAnsi="標楷體" w:cs="標楷體" w:hint="eastAsia"/>
          <w:sz w:val="28"/>
          <w:szCs w:val="28"/>
        </w:rPr>
        <w:t xml:space="preserve"> 全</w:t>
      </w:r>
      <w:r w:rsidR="00890FA3" w:rsidRPr="00951A7E">
        <w:rPr>
          <w:rFonts w:ascii="標楷體" w:eastAsia="標楷體" w:hAnsi="標楷體" w:cs="標楷體" w:hint="eastAsia"/>
          <w:sz w:val="28"/>
          <w:szCs w:val="28"/>
        </w:rPr>
        <w:t>程參加之正式學員，發給營隊參與證書。</w:t>
      </w:r>
    </w:p>
    <w:p w:rsidR="00890FA3" w:rsidRPr="00890FA3" w:rsidRDefault="00890FA3" w:rsidP="00890FA3">
      <w:pPr>
        <w:spacing w:line="440" w:lineRule="exact"/>
        <w:ind w:left="360"/>
        <w:rPr>
          <w:rFonts w:ascii="標楷體" w:eastAsia="標楷體" w:hAnsi="標楷體" w:hint="eastAsia"/>
          <w:sz w:val="28"/>
          <w:szCs w:val="28"/>
          <w:highlight w:val="red"/>
        </w:rPr>
      </w:pPr>
    </w:p>
    <w:p w:rsidR="00890FA3" w:rsidRDefault="00890FA3" w:rsidP="00890FA3">
      <w:pPr>
        <w:spacing w:line="440" w:lineRule="exact"/>
        <w:ind w:left="360"/>
        <w:rPr>
          <w:rFonts w:ascii="標楷體" w:eastAsia="標楷體" w:hAnsi="標楷體" w:hint="eastAsia"/>
          <w:sz w:val="28"/>
          <w:szCs w:val="28"/>
          <w:highlight w:val="red"/>
        </w:rPr>
      </w:pPr>
    </w:p>
    <w:p w:rsidR="00890FA3" w:rsidRDefault="00890FA3" w:rsidP="00890FA3">
      <w:pPr>
        <w:spacing w:line="440" w:lineRule="exact"/>
        <w:ind w:left="360"/>
        <w:rPr>
          <w:rFonts w:ascii="標楷體" w:eastAsia="標楷體" w:hAnsi="標楷體" w:hint="eastAsia"/>
          <w:sz w:val="28"/>
          <w:szCs w:val="28"/>
          <w:highlight w:val="red"/>
        </w:rPr>
      </w:pPr>
    </w:p>
    <w:p w:rsidR="00890FA3" w:rsidRDefault="00890FA3" w:rsidP="00890FA3">
      <w:pPr>
        <w:spacing w:line="440" w:lineRule="exact"/>
        <w:ind w:left="360"/>
        <w:rPr>
          <w:rFonts w:ascii="標楷體" w:eastAsia="標楷體" w:hAnsi="標楷體" w:hint="eastAsia"/>
          <w:sz w:val="28"/>
          <w:szCs w:val="28"/>
          <w:highlight w:val="red"/>
        </w:rPr>
      </w:pPr>
    </w:p>
    <w:p w:rsidR="00890FA3" w:rsidRDefault="00890FA3" w:rsidP="00890FA3">
      <w:pPr>
        <w:spacing w:line="440" w:lineRule="exact"/>
        <w:ind w:left="360"/>
        <w:rPr>
          <w:rFonts w:ascii="標楷體" w:eastAsia="標楷體" w:hAnsi="標楷體" w:hint="eastAsia"/>
          <w:sz w:val="28"/>
          <w:szCs w:val="28"/>
          <w:highlight w:val="red"/>
        </w:rPr>
      </w:pPr>
    </w:p>
    <w:p w:rsidR="00890FA3" w:rsidRDefault="007F2625" w:rsidP="00890FA3">
      <w:pPr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</w:t>
      </w:r>
      <w:r w:rsidR="00890FA3" w:rsidRPr="00951A7E">
        <w:rPr>
          <w:rFonts w:ascii="標楷體" w:eastAsia="標楷體" w:hAnsi="標楷體" w:cs="標楷體" w:hint="eastAsia"/>
          <w:sz w:val="28"/>
          <w:szCs w:val="28"/>
        </w:rPr>
        <w:t>活動費用：</w:t>
      </w:r>
    </w:p>
    <w:p w:rsidR="00890FA3" w:rsidRDefault="00890FA3" w:rsidP="00890FA3">
      <w:pPr>
        <w:spacing w:line="440" w:lineRule="exact"/>
        <w:ind w:left="538" w:hangingChars="192" w:hanging="538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免費參加，</w:t>
      </w:r>
      <w:r w:rsidRPr="00951A7E">
        <w:rPr>
          <w:rFonts w:ascii="標楷體" w:eastAsia="標楷體" w:hAnsi="標楷體" w:cs="標楷體" w:hint="eastAsia"/>
          <w:sz w:val="28"/>
          <w:szCs w:val="28"/>
        </w:rPr>
        <w:t>由高中職適性學習社區教育資源均質化計畫經費全額補助，含師資費用、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午餐餐盒及營隊手冊。</w:t>
      </w:r>
    </w:p>
    <w:p w:rsidR="00890FA3" w:rsidRDefault="00890FA3" w:rsidP="00890FA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737CF5" w:rsidRPr="00951A7E" w:rsidRDefault="007F2625" w:rsidP="00890FA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="00890FA3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報名時間與方式</w:t>
      </w:r>
    </w:p>
    <w:p w:rsidR="00737CF5" w:rsidRPr="00951A7E" w:rsidRDefault="00890FA3" w:rsidP="00890FA3">
      <w:pPr>
        <w:spacing w:line="440" w:lineRule="exact"/>
        <w:ind w:leftChars="213" w:left="511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報名期間：即日起至</w:t>
      </w:r>
      <w:r w:rsidR="00737CF5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="00737CF5"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737CF5" w:rsidRPr="008C490A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="00737CF5"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737CF5" w:rsidRPr="008C490A">
        <w:rPr>
          <w:rFonts w:ascii="標楷體" w:eastAsia="標楷體" w:hAnsi="標楷體" w:cs="標楷體"/>
          <w:color w:val="000000"/>
          <w:sz w:val="28"/>
          <w:szCs w:val="28"/>
        </w:rPr>
        <w:t>25</w:t>
      </w:r>
      <w:r w:rsidR="00737CF5"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37CF5" w:rsidRPr="008C490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737CF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737CF5" w:rsidRPr="008C490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737CF5"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止，一律採網路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報名</w:t>
      </w:r>
    </w:p>
    <w:p w:rsidR="00737CF5" w:rsidRDefault="00890FA3" w:rsidP="000F0D1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2. </w:t>
      </w:r>
      <w:r w:rsidR="00737CF5">
        <w:rPr>
          <w:rFonts w:ascii="標楷體" w:eastAsia="標楷體" w:hAnsi="標楷體" w:cs="標楷體" w:hint="eastAsia"/>
          <w:sz w:val="28"/>
          <w:szCs w:val="28"/>
        </w:rPr>
        <w:t>報名方式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37CF5" w:rsidRDefault="00737CF5" w:rsidP="000F0D1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t xml:space="preserve">  </w:t>
      </w:r>
      <w:r w:rsidRPr="000F0D1C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F0D1C">
        <w:rPr>
          <w:rFonts w:ascii="標楷體" w:eastAsia="標楷體" w:hAnsi="標楷體" w:cs="標楷體" w:hint="eastAsia"/>
          <w:sz w:val="28"/>
          <w:szCs w:val="28"/>
        </w:rPr>
        <w:t>線上報名網站；請上彰化藝術高中首頁點選</w:t>
      </w:r>
    </w:p>
    <w:p w:rsidR="00737CF5" w:rsidRPr="000F0D1C" w:rsidRDefault="00890FA3" w:rsidP="000F0D1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737CF5" w:rsidRPr="000F0D1C">
        <w:rPr>
          <w:rFonts w:ascii="標楷體" w:eastAsia="標楷體" w:hAnsi="標楷體" w:cs="標楷體" w:hint="eastAsia"/>
          <w:sz w:val="28"/>
          <w:szCs w:val="28"/>
        </w:rPr>
        <w:t>【</w:t>
      </w:r>
      <w:r w:rsidR="00737CF5" w:rsidRPr="000F0D1C">
        <w:rPr>
          <w:rFonts w:ascii="標楷體" w:eastAsia="標楷體" w:hAnsi="標楷體" w:cs="標楷體"/>
          <w:sz w:val="28"/>
          <w:szCs w:val="28"/>
        </w:rPr>
        <w:t>2014</w:t>
      </w:r>
      <w:r w:rsidR="00737CF5" w:rsidRPr="000F0D1C">
        <w:rPr>
          <w:rFonts w:ascii="標楷體" w:eastAsia="標楷體" w:hAnsi="標楷體" w:cs="標楷體" w:hint="eastAsia"/>
          <w:sz w:val="28"/>
          <w:szCs w:val="28"/>
        </w:rPr>
        <w:t>彰化藝術高中青少年音樂營】</w:t>
      </w:r>
      <w:r w:rsidR="00737CF5">
        <w:rPr>
          <w:rFonts w:ascii="標楷體" w:eastAsia="標楷體" w:hAnsi="標楷體" w:cs="標楷體" w:hint="eastAsia"/>
          <w:sz w:val="28"/>
          <w:szCs w:val="28"/>
        </w:rPr>
        <w:t>相關資訊，內有報名</w:t>
      </w:r>
      <w:r w:rsidR="00737CF5" w:rsidRPr="000F0D1C">
        <w:rPr>
          <w:rFonts w:ascii="標楷體" w:eastAsia="標楷體" w:hAnsi="標楷體" w:cs="標楷體" w:hint="eastAsia"/>
          <w:sz w:val="28"/>
          <w:szCs w:val="28"/>
        </w:rPr>
        <w:t>連結</w:t>
      </w:r>
    </w:p>
    <w:p w:rsidR="007F2625" w:rsidRPr="007F2625" w:rsidRDefault="00737CF5" w:rsidP="007F2625">
      <w:pPr>
        <w:spacing w:line="460" w:lineRule="exact"/>
        <w:rPr>
          <w:rFonts w:hint="eastAsia"/>
          <w:bCs/>
          <w:color w:val="000000"/>
        </w:rPr>
      </w:pPr>
      <w:r w:rsidRPr="000F0D1C"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或鍵入網址</w:t>
      </w:r>
      <w:r>
        <w:rPr>
          <w:rFonts w:ascii="標楷體" w:eastAsia="標楷體" w:hAnsi="標楷體" w:cs="標楷體"/>
          <w:sz w:val="28"/>
          <w:szCs w:val="28"/>
        </w:rPr>
        <w:t>:</w:t>
      </w:r>
      <w:hyperlink r:id="rId8" w:history="1">
        <w:r w:rsidR="007F2625" w:rsidRPr="007F2625">
          <w:rPr>
            <w:rStyle w:val="a3"/>
            <w:rFonts w:ascii="Arial" w:hAnsi="Arial" w:cs="Arial"/>
            <w:bCs/>
          </w:rPr>
          <w:t>http://ppt.cc/qNkH</w:t>
        </w:r>
      </w:hyperlink>
    </w:p>
    <w:p w:rsidR="00737CF5" w:rsidRPr="008C490A" w:rsidRDefault="00737CF5" w:rsidP="00890FA3">
      <w:pPr>
        <w:spacing w:line="440" w:lineRule="exac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930BB2">
        <w:rPr>
          <w:rFonts w:ascii="標楷體" w:eastAsia="標楷體" w:hAnsi="標楷體" w:cs="標楷體" w:hint="eastAsia"/>
          <w:color w:val="000000"/>
          <w:sz w:val="28"/>
          <w:szCs w:val="28"/>
        </w:rPr>
        <w:t>需列印</w:t>
      </w:r>
      <w:r w:rsidR="00890FA3">
        <w:rPr>
          <w:rFonts w:ascii="標楷體" w:eastAsia="標楷體" w:hAnsi="標楷體" w:cs="標楷體" w:hint="eastAsia"/>
          <w:color w:val="000000"/>
          <w:sz w:val="28"/>
          <w:szCs w:val="28"/>
        </w:rPr>
        <w:t>並填寫</w:t>
      </w:r>
      <w:r w:rsidRPr="00930BB2">
        <w:rPr>
          <w:rFonts w:ascii="標楷體" w:eastAsia="標楷體" w:hAnsi="標楷體" w:cs="標楷體" w:hint="eastAsia"/>
          <w:color w:val="000000"/>
          <w:sz w:val="28"/>
          <w:szCs w:val="28"/>
        </w:rPr>
        <w:t>【家長同意書】</w:t>
      </w:r>
      <w:r w:rsidRPr="00930BB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890FA3">
        <w:rPr>
          <w:rFonts w:ascii="標楷體" w:eastAsia="標楷體" w:hAnsi="標楷體" w:cs="標楷體" w:hint="eastAsia"/>
          <w:color w:val="000000"/>
          <w:sz w:val="28"/>
          <w:szCs w:val="28"/>
        </w:rPr>
        <w:t>附表在</w:t>
      </w:r>
      <w:r w:rsidRPr="00930BB2">
        <w:rPr>
          <w:rFonts w:ascii="標楷體" w:eastAsia="標楷體" w:hAnsi="標楷體" w:cs="標楷體" w:hint="eastAsia"/>
          <w:color w:val="000000"/>
          <w:sz w:val="28"/>
          <w:szCs w:val="28"/>
        </w:rPr>
        <w:t>最後頁</w:t>
      </w:r>
      <w:r w:rsidRPr="00930BB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930BB2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890FA3">
        <w:rPr>
          <w:rFonts w:ascii="標楷體" w:eastAsia="標楷體" w:hAnsi="標楷體" w:cs="標楷體" w:hint="eastAsia"/>
          <w:color w:val="000000"/>
          <w:sz w:val="28"/>
          <w:szCs w:val="28"/>
        </w:rPr>
        <w:t>並黏貼學生證影本，於6/25前</w:t>
      </w:r>
      <w:r w:rsidRPr="00930BB2">
        <w:rPr>
          <w:rFonts w:ascii="標楷體" w:eastAsia="標楷體" w:hAnsi="標楷體" w:cs="標楷體" w:hint="eastAsia"/>
          <w:color w:val="000000"/>
          <w:sz w:val="28"/>
          <w:szCs w:val="28"/>
        </w:rPr>
        <w:t>寄至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>
        <w:rPr>
          <w:rFonts w:ascii="標楷體" w:eastAsia="標楷體" w:hAnsi="標楷體" w:cs="標楷體"/>
          <w:color w:val="000000"/>
          <w:sz w:val="28"/>
          <w:szCs w:val="28"/>
        </w:rPr>
        <w:t>50074</w:t>
      </w:r>
      <w:r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彰化市卦山路</w:t>
      </w:r>
      <w:r w:rsidRPr="008C490A">
        <w:rPr>
          <w:rFonts w:ascii="標楷體" w:eastAsia="標楷體" w:hAnsi="標楷體" w:cs="標楷體"/>
          <w:color w:val="000000"/>
          <w:sz w:val="28"/>
          <w:szCs w:val="28"/>
        </w:rPr>
        <w:t>13</w:t>
      </w:r>
      <w:r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號音樂班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 w:rsidRPr="008C490A">
        <w:rPr>
          <w:rFonts w:ascii="標楷體" w:eastAsia="標楷體" w:hAnsi="標楷體" w:cs="標楷體" w:hint="eastAsia"/>
          <w:color w:val="000000"/>
          <w:sz w:val="28"/>
          <w:szCs w:val="28"/>
        </w:rPr>
        <w:t>收，逾期恕不受理。</w:t>
      </w:r>
    </w:p>
    <w:p w:rsidR="00737CF5" w:rsidRPr="00A41CD7" w:rsidRDefault="00737CF5" w:rsidP="008C490A">
      <w:pPr>
        <w:spacing w:line="440" w:lineRule="exact"/>
        <w:ind w:left="1080"/>
        <w:rPr>
          <w:rFonts w:ascii="標楷體" w:eastAsia="標楷體" w:hAnsi="標楷體"/>
          <w:color w:val="FF0000"/>
          <w:sz w:val="28"/>
          <w:szCs w:val="28"/>
        </w:rPr>
      </w:pPr>
    </w:p>
    <w:p w:rsidR="00737CF5" w:rsidRPr="00951A7E" w:rsidRDefault="00737CF5" w:rsidP="00890FA3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錄取公告：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8C490A">
        <w:rPr>
          <w:rFonts w:ascii="標楷體" w:eastAsia="標楷體" w:hAnsi="標楷體" w:cs="標楷體" w:hint="eastAsia"/>
          <w:sz w:val="28"/>
          <w:szCs w:val="28"/>
        </w:rPr>
        <w:t>年</w:t>
      </w:r>
      <w:r w:rsidRPr="008C490A">
        <w:rPr>
          <w:rFonts w:ascii="標楷體" w:eastAsia="標楷體" w:hAnsi="標楷體" w:cs="標楷體"/>
          <w:sz w:val="28"/>
          <w:szCs w:val="28"/>
        </w:rPr>
        <w:t>6</w:t>
      </w:r>
      <w:r w:rsidRPr="008C490A">
        <w:rPr>
          <w:rFonts w:ascii="標楷體" w:eastAsia="標楷體" w:hAnsi="標楷體" w:cs="標楷體" w:hint="eastAsia"/>
          <w:sz w:val="28"/>
          <w:szCs w:val="28"/>
        </w:rPr>
        <w:t>月</w:t>
      </w:r>
      <w:r w:rsidRPr="008C490A">
        <w:rPr>
          <w:rFonts w:ascii="標楷體" w:eastAsia="標楷體" w:hAnsi="標楷體" w:cs="標楷體"/>
          <w:sz w:val="28"/>
          <w:szCs w:val="28"/>
        </w:rPr>
        <w:t>26</w:t>
      </w:r>
      <w:r w:rsidRPr="008C490A">
        <w:rPr>
          <w:rFonts w:ascii="標楷體" w:eastAsia="標楷體" w:hAnsi="標楷體" w:cs="標楷體" w:hint="eastAsia"/>
          <w:sz w:val="28"/>
          <w:szCs w:val="28"/>
        </w:rPr>
        <w:t>日</w:t>
      </w:r>
      <w:r w:rsidRPr="008C490A">
        <w:rPr>
          <w:rFonts w:ascii="標楷體" w:eastAsia="標楷體" w:hAnsi="標楷體" w:cs="標楷體"/>
          <w:sz w:val="28"/>
          <w:szCs w:val="28"/>
        </w:rPr>
        <w:t>(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四</w:t>
      </w:r>
      <w:r w:rsidRPr="00951A7E">
        <w:rPr>
          <w:rFonts w:ascii="標楷體" w:eastAsia="標楷體" w:hAnsi="標楷體" w:cs="標楷體"/>
          <w:sz w:val="28"/>
          <w:szCs w:val="28"/>
        </w:rPr>
        <w:t>)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於本校網頁公告，不另行通知。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737CF5" w:rsidRPr="00951A7E" w:rsidRDefault="007F2625" w:rsidP="007F262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活動內容介紹：</w:t>
      </w:r>
    </w:p>
    <w:p w:rsidR="00737CF5" w:rsidRPr="00E26F50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1.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音樂營主題</w:t>
      </w:r>
      <w:r w:rsidRPr="00E26F50">
        <w:rPr>
          <w:rFonts w:ascii="標楷體" w:eastAsia="標楷體" w:hAnsi="標楷體" w:cs="標楷體" w:hint="eastAsia"/>
          <w:sz w:val="28"/>
          <w:szCs w:val="28"/>
        </w:rPr>
        <w:t>：音樂數位編輯學習與實作、表演藝術創作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活動時程：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年</w:t>
      </w:r>
      <w:r w:rsidRPr="00951A7E">
        <w:rPr>
          <w:rFonts w:ascii="標楷體" w:eastAsia="標楷體" w:hAnsi="標楷體" w:cs="標楷體"/>
          <w:sz w:val="28"/>
          <w:szCs w:val="28"/>
        </w:rPr>
        <w:t>7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日</w:t>
      </w:r>
      <w:r w:rsidRPr="00951A7E">
        <w:rPr>
          <w:rFonts w:ascii="標楷體" w:eastAsia="標楷體" w:hAnsi="標楷體" w:cs="標楷體"/>
          <w:sz w:val="28"/>
          <w:szCs w:val="28"/>
        </w:rPr>
        <w:t>(</w:t>
      </w:r>
      <w:r w:rsidRPr="00951A7E">
        <w:rPr>
          <w:rFonts w:ascii="標楷體" w:eastAsia="標楷體" w:hAnsi="標楷體" w:cs="標楷體" w:hint="eastAsia"/>
          <w:sz w:val="28"/>
          <w:szCs w:val="28"/>
        </w:rPr>
        <w:t>二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)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至</w:t>
      </w:r>
      <w:r w:rsidRPr="00951A7E">
        <w:rPr>
          <w:rFonts w:ascii="標楷體" w:eastAsia="標楷體" w:hAnsi="標楷體" w:cs="標楷體"/>
          <w:sz w:val="28"/>
          <w:szCs w:val="28"/>
        </w:rPr>
        <w:t>102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年</w:t>
      </w:r>
      <w:r w:rsidRPr="00951A7E">
        <w:rPr>
          <w:rFonts w:ascii="標楷體" w:eastAsia="標楷體" w:hAnsi="標楷體" w:cs="標楷體"/>
          <w:sz w:val="28"/>
          <w:szCs w:val="28"/>
        </w:rPr>
        <w:t>7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日</w:t>
      </w:r>
      <w:r w:rsidRPr="00951A7E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)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，每日</w:t>
      </w:r>
      <w:r>
        <w:rPr>
          <w:rFonts w:ascii="標楷體" w:eastAsia="標楷體" w:hAnsi="標楷體" w:cs="標楷體"/>
          <w:sz w:val="28"/>
          <w:szCs w:val="28"/>
        </w:rPr>
        <w:t>8:30 - 16:0</w:t>
      </w:r>
      <w:r w:rsidRPr="00951A7E">
        <w:rPr>
          <w:rFonts w:ascii="標楷體" w:eastAsia="標楷體" w:hAnsi="標楷體" w:cs="標楷體"/>
          <w:sz w:val="28"/>
          <w:szCs w:val="28"/>
        </w:rPr>
        <w:t>0</w:t>
      </w:r>
      <w:r w:rsidRPr="00951A7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2.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活動地點：彰化藝術高中</w:t>
      </w:r>
      <w:r>
        <w:rPr>
          <w:rFonts w:ascii="標楷體" w:eastAsia="標楷體" w:hAnsi="標楷體" w:cs="標楷體" w:hint="eastAsia"/>
          <w:sz w:val="28"/>
          <w:szCs w:val="28"/>
        </w:rPr>
        <w:t>校本部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彰化市卦山路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3.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活動內容：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7CF5" w:rsidRPr="00C340D7" w:rsidRDefault="00737CF5" w:rsidP="00C67CD9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課程包含</w:t>
      </w:r>
      <w:r>
        <w:rPr>
          <w:rFonts w:ascii="標楷體" w:eastAsia="標楷體" w:hAnsi="標楷體" w:cs="標楷體" w:hint="eastAsia"/>
          <w:sz w:val="28"/>
          <w:szCs w:val="28"/>
        </w:rPr>
        <w:t>音樂基礎</w:t>
      </w:r>
      <w:r w:rsidRPr="00C340D7">
        <w:rPr>
          <w:rFonts w:ascii="標楷體" w:eastAsia="標楷體" w:hAnsi="標楷體" w:cs="標楷體" w:hint="eastAsia"/>
          <w:sz w:val="28"/>
          <w:szCs w:val="28"/>
        </w:rPr>
        <w:t>訓練、阿卡大師班、互動音樂與創作、詞曲創作、肢體開</w:t>
      </w:r>
    </w:p>
    <w:p w:rsidR="00737CF5" w:rsidRPr="00C340D7" w:rsidRDefault="00737CF5" w:rsidP="00C67CD9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340D7">
        <w:rPr>
          <w:rFonts w:ascii="標楷體" w:eastAsia="標楷體" w:hAnsi="標楷體" w:cs="標楷體" w:hint="eastAsia"/>
          <w:sz w:val="28"/>
          <w:szCs w:val="28"/>
        </w:rPr>
        <w:t>發、戲劇引導、創作整合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 w:rsidR="00224597">
        <w:rPr>
          <w:rFonts w:ascii="標楷體" w:eastAsia="標楷體" w:hAnsi="標楷體" w:cs="標楷體" w:hint="eastAsia"/>
          <w:sz w:val="28"/>
          <w:szCs w:val="28"/>
        </w:rPr>
        <w:t>分享等課程，詳細課程表以營隊手冊為準。</w:t>
      </w:r>
    </w:p>
    <w:p w:rsidR="00890FA3" w:rsidRDefault="00890FA3" w:rsidP="00890FA3">
      <w:pPr>
        <w:spacing w:line="440" w:lineRule="exact"/>
        <w:ind w:left="510"/>
        <w:rPr>
          <w:rFonts w:ascii="標楷體" w:eastAsia="標楷體" w:hAnsi="標楷體" w:cs="標楷體" w:hint="eastAsia"/>
          <w:sz w:val="28"/>
          <w:szCs w:val="28"/>
        </w:rPr>
      </w:pPr>
    </w:p>
    <w:p w:rsidR="00737CF5" w:rsidRDefault="007F2625" w:rsidP="007F2625">
      <w:pPr>
        <w:spacing w:line="44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師資</w:t>
      </w:r>
    </w:p>
    <w:p w:rsidR="00890FA3" w:rsidRPr="000F0D1C" w:rsidRDefault="00890FA3" w:rsidP="00890FA3">
      <w:pPr>
        <w:spacing w:line="440" w:lineRule="exact"/>
        <w:ind w:left="510"/>
        <w:rPr>
          <w:rFonts w:ascii="標楷體" w:eastAsia="標楷體" w:hAnsi="標楷體"/>
          <w:sz w:val="28"/>
          <w:szCs w:val="28"/>
        </w:rPr>
      </w:pPr>
    </w:p>
    <w:p w:rsidR="00737CF5" w:rsidRPr="000F0D1C" w:rsidRDefault="00737CF5" w:rsidP="00890FA3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0F0D1C">
        <w:rPr>
          <w:rFonts w:ascii="標楷體" w:eastAsia="標楷體" w:hAnsi="標楷體" w:cs="標楷體" w:hint="eastAsia"/>
          <w:b/>
          <w:bCs/>
          <w:sz w:val="28"/>
          <w:szCs w:val="28"/>
        </w:rPr>
        <w:t>音樂營總監：郭姝吟</w:t>
      </w:r>
    </w:p>
    <w:p w:rsidR="00737CF5" w:rsidRPr="00951A7E" w:rsidRDefault="00737CF5" w:rsidP="00C16A50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951A7E">
        <w:rPr>
          <w:rFonts w:ascii="標楷體" w:eastAsia="標楷體" w:hAnsi="標楷體" w:cs="標楷體" w:hint="eastAsia"/>
          <w:sz w:val="28"/>
          <w:szCs w:val="28"/>
        </w:rPr>
        <w:t>臺南藝術大學應用音樂系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專任助理教授</w:t>
      </w:r>
    </w:p>
    <w:p w:rsidR="00737CF5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737CF5" w:rsidRPr="000F0D1C" w:rsidRDefault="00737CF5" w:rsidP="00E26F50">
      <w:pPr>
        <w:spacing w:line="440" w:lineRule="exact"/>
        <w:ind w:left="480"/>
        <w:rPr>
          <w:rFonts w:ascii="標楷體" w:eastAsia="標楷體" w:hAnsi="標楷體"/>
          <w:b/>
          <w:bCs/>
          <w:sz w:val="28"/>
          <w:szCs w:val="28"/>
        </w:rPr>
      </w:pPr>
      <w:r w:rsidRPr="000F0D1C">
        <w:rPr>
          <w:rFonts w:ascii="標楷體" w:eastAsia="標楷體" w:hAnsi="標楷體" w:cs="標楷體"/>
          <w:b/>
          <w:bCs/>
          <w:sz w:val="28"/>
          <w:szCs w:val="28"/>
        </w:rPr>
        <w:t xml:space="preserve">2. </w:t>
      </w:r>
      <w:r w:rsidRPr="000F0D1C">
        <w:rPr>
          <w:rFonts w:ascii="標楷體" w:eastAsia="標楷體" w:hAnsi="標楷體" w:cs="標楷體" w:hint="eastAsia"/>
          <w:b/>
          <w:bCs/>
          <w:sz w:val="28"/>
          <w:szCs w:val="28"/>
        </w:rPr>
        <w:t>肢體開發與戲劇引導：郭孟寬</w:t>
      </w:r>
    </w:p>
    <w:p w:rsidR="00737CF5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51A7E">
        <w:rPr>
          <w:rStyle w:val="st"/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Style w:val="st"/>
          <w:rFonts w:ascii="標楷體" w:eastAsia="標楷體" w:hAnsi="標楷體" w:cs="標楷體" w:hint="eastAsia"/>
          <w:sz w:val="28"/>
          <w:szCs w:val="28"/>
        </w:rPr>
        <w:t>國立清華大學通識教育中心講師、</w:t>
      </w:r>
      <w:r w:rsidRPr="00951A7E">
        <w:rPr>
          <w:rStyle w:val="st"/>
          <w:rFonts w:ascii="標楷體" w:eastAsia="標楷體" w:hAnsi="標楷體" w:cs="標楷體" w:hint="eastAsia"/>
          <w:sz w:val="28"/>
          <w:szCs w:val="28"/>
        </w:rPr>
        <w:t>【自由劇場】導演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737CF5" w:rsidRPr="00951A7E" w:rsidRDefault="00737CF5" w:rsidP="00E26F50">
      <w:pPr>
        <w:spacing w:line="44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890FA3" w:rsidRDefault="00890FA3" w:rsidP="00E26F50">
      <w:pPr>
        <w:spacing w:line="440" w:lineRule="exact"/>
        <w:ind w:left="48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890FA3" w:rsidRDefault="00890FA3" w:rsidP="00E26F50">
      <w:pPr>
        <w:spacing w:line="440" w:lineRule="exact"/>
        <w:ind w:left="48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7F2625" w:rsidRDefault="007F2625" w:rsidP="00E26F50">
      <w:pPr>
        <w:spacing w:line="440" w:lineRule="exact"/>
        <w:ind w:left="48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737CF5" w:rsidRPr="000F0D1C" w:rsidRDefault="00737CF5" w:rsidP="00E26F50">
      <w:pPr>
        <w:spacing w:line="440" w:lineRule="exact"/>
        <w:ind w:left="480"/>
        <w:rPr>
          <w:rFonts w:ascii="標楷體" w:eastAsia="標楷體" w:hAnsi="標楷體"/>
          <w:b/>
          <w:bCs/>
          <w:sz w:val="28"/>
          <w:szCs w:val="28"/>
        </w:rPr>
      </w:pPr>
      <w:r w:rsidRPr="000F0D1C">
        <w:rPr>
          <w:rFonts w:ascii="標楷體" w:eastAsia="標楷體" w:hAnsi="標楷體" w:cs="標楷體"/>
          <w:b/>
          <w:bCs/>
          <w:sz w:val="28"/>
          <w:szCs w:val="28"/>
        </w:rPr>
        <w:t xml:space="preserve">3. </w:t>
      </w:r>
      <w:r w:rsidRPr="000F0D1C">
        <w:rPr>
          <w:rFonts w:ascii="標楷體" w:eastAsia="標楷體" w:hAnsi="標楷體" w:cs="標楷體" w:hint="eastAsia"/>
          <w:b/>
          <w:bCs/>
          <w:sz w:val="28"/>
          <w:szCs w:val="28"/>
        </w:rPr>
        <w:t>阿卡大師班（</w:t>
      </w:r>
      <w:r w:rsidRPr="000F0D1C">
        <w:rPr>
          <w:rFonts w:ascii="標楷體" w:eastAsia="標楷體" w:hAnsi="標楷體" w:cs="標楷體"/>
          <w:b/>
          <w:bCs/>
          <w:sz w:val="28"/>
          <w:szCs w:val="28"/>
        </w:rPr>
        <w:t>A cappella</w:t>
      </w:r>
      <w:r w:rsidRPr="000F0D1C">
        <w:rPr>
          <w:rFonts w:ascii="標楷體" w:eastAsia="標楷體" w:hAnsi="標楷體" w:cs="標楷體" w:hint="eastAsia"/>
          <w:b/>
          <w:bCs/>
          <w:sz w:val="28"/>
          <w:szCs w:val="28"/>
        </w:rPr>
        <w:t>）：賴家慶</w:t>
      </w:r>
    </w:p>
    <w:p w:rsidR="00737CF5" w:rsidRPr="007F2A37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歐開合唱團</w:t>
      </w:r>
      <w:r>
        <w:rPr>
          <w:rFonts w:ascii="標楷體" w:eastAsia="標楷體" w:hAnsi="標楷體" w:cs="標楷體"/>
          <w:sz w:val="28"/>
          <w:szCs w:val="28"/>
        </w:rPr>
        <w:t>O-KAI SONGERS</w:t>
      </w:r>
      <w:r>
        <w:rPr>
          <w:rFonts w:ascii="標楷體" w:eastAsia="標楷體" w:hAnsi="標楷體" w:cs="標楷體" w:hint="eastAsia"/>
          <w:sz w:val="28"/>
          <w:szCs w:val="28"/>
        </w:rPr>
        <w:t>音樂總監</w:t>
      </w:r>
    </w:p>
    <w:p w:rsidR="00737CF5" w:rsidRPr="00907B37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07B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951A7E">
        <w:rPr>
          <w:rFonts w:ascii="標楷體" w:eastAsia="標楷體" w:hAnsi="標楷體" w:cs="標楷體" w:hint="eastAsia"/>
          <w:sz w:val="28"/>
          <w:szCs w:val="28"/>
        </w:rPr>
        <w:t>臺南</w:t>
      </w:r>
      <w:r w:rsidRPr="00907B37">
        <w:rPr>
          <w:rFonts w:ascii="標楷體" w:eastAsia="標楷體" w:hAnsi="標楷體" w:cs="標楷體" w:hint="eastAsia"/>
          <w:sz w:val="28"/>
          <w:szCs w:val="28"/>
        </w:rPr>
        <w:t>藝術大學應用音樂系</w:t>
      </w:r>
      <w:r w:rsidRPr="00907B37">
        <w:rPr>
          <w:rFonts w:ascii="標楷體" w:eastAsia="標楷體" w:hAnsi="標楷體" w:cs="標楷體"/>
          <w:sz w:val="28"/>
          <w:szCs w:val="28"/>
        </w:rPr>
        <w:t xml:space="preserve"> </w:t>
      </w:r>
      <w:r w:rsidRPr="00907B37">
        <w:rPr>
          <w:rFonts w:ascii="標楷體" w:eastAsia="標楷體" w:hAnsi="標楷體" w:cs="標楷體" w:hint="eastAsia"/>
          <w:sz w:val="28"/>
          <w:szCs w:val="28"/>
        </w:rPr>
        <w:t>客座助理教授</w:t>
      </w:r>
    </w:p>
    <w:p w:rsidR="00737CF5" w:rsidRPr="00907B37" w:rsidRDefault="00737CF5" w:rsidP="00E26F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737CF5" w:rsidRPr="000F0D1C" w:rsidRDefault="00737CF5" w:rsidP="00E26F5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07B37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F0D1C">
        <w:rPr>
          <w:rFonts w:ascii="標楷體" w:eastAsia="標楷體" w:hAnsi="標楷體" w:cs="標楷體"/>
          <w:b/>
          <w:bCs/>
          <w:sz w:val="28"/>
          <w:szCs w:val="28"/>
        </w:rPr>
        <w:t xml:space="preserve">4. </w:t>
      </w:r>
      <w:r w:rsidRPr="000F0D1C">
        <w:rPr>
          <w:rFonts w:ascii="標楷體" w:eastAsia="標楷體" w:hAnsi="標楷體" w:cs="標楷體" w:hint="eastAsia"/>
          <w:b/>
          <w:bCs/>
          <w:sz w:val="28"/>
          <w:szCs w:val="28"/>
        </w:rPr>
        <w:t>互動音樂：劉聖賢</w:t>
      </w:r>
    </w:p>
    <w:p w:rsidR="00737CF5" w:rsidRDefault="00737CF5" w:rsidP="00907B37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 w:rsidRPr="00907B37">
        <w:rPr>
          <w:rFonts w:ascii="標楷體" w:eastAsia="標楷體" w:hAnsi="標楷體" w:cs="標楷體" w:hint="eastAsia"/>
          <w:sz w:val="28"/>
          <w:szCs w:val="28"/>
        </w:rPr>
        <w:t>國立臺南藝術大學應用音樂系、國立中山大學音樂系</w:t>
      </w:r>
      <w:r w:rsidRPr="00907B37">
        <w:rPr>
          <w:rFonts w:ascii="標楷體" w:eastAsia="標楷體" w:hAnsi="標楷體" w:cs="標楷體"/>
          <w:sz w:val="28"/>
          <w:szCs w:val="28"/>
        </w:rPr>
        <w:t xml:space="preserve"> </w:t>
      </w:r>
      <w:r w:rsidRPr="00907B37">
        <w:rPr>
          <w:rFonts w:ascii="標楷體" w:eastAsia="標楷體" w:hAnsi="標楷體" w:cs="標楷體" w:hint="eastAsia"/>
          <w:sz w:val="28"/>
          <w:szCs w:val="28"/>
        </w:rPr>
        <w:t>講師</w:t>
      </w:r>
    </w:p>
    <w:p w:rsidR="00737CF5" w:rsidRDefault="00737CF5" w:rsidP="006935E9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737CF5" w:rsidRPr="000F0D1C" w:rsidRDefault="00737CF5" w:rsidP="006935E9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F0D1C">
        <w:rPr>
          <w:rFonts w:ascii="標楷體" w:eastAsia="標楷體" w:hAnsi="標楷體" w:cs="標楷體"/>
          <w:b/>
          <w:bCs/>
          <w:sz w:val="28"/>
          <w:szCs w:val="28"/>
        </w:rPr>
        <w:t xml:space="preserve">   5. T.O.P.D VOIZE</w:t>
      </w:r>
    </w:p>
    <w:p w:rsidR="00737CF5" w:rsidRPr="00A43C24" w:rsidRDefault="00737CF5" w:rsidP="00A43C24">
      <w:pPr>
        <w:widowControl/>
        <w:spacing w:line="440" w:lineRule="exact"/>
        <w:ind w:left="851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6935E9">
        <w:rPr>
          <w:rFonts w:ascii="標楷體" w:eastAsia="標楷體" w:hAnsi="標楷體" w:cs="標楷體" w:hint="eastAsia"/>
          <w:sz w:val="28"/>
          <w:szCs w:val="28"/>
        </w:rPr>
        <w:t>來自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951A7E">
        <w:rPr>
          <w:rFonts w:ascii="標楷體" w:eastAsia="標楷體" w:hAnsi="標楷體" w:cs="標楷體" w:hint="eastAsia"/>
          <w:sz w:val="28"/>
          <w:szCs w:val="28"/>
        </w:rPr>
        <w:t>臺南</w:t>
      </w:r>
      <w:r>
        <w:rPr>
          <w:rFonts w:ascii="標楷體" w:eastAsia="標楷體" w:hAnsi="標楷體" w:cs="標楷體" w:hint="eastAsia"/>
          <w:sz w:val="28"/>
          <w:szCs w:val="28"/>
        </w:rPr>
        <w:t>藝術大學應用音樂系的學生，</w:t>
      </w:r>
      <w:r w:rsidRPr="006935E9">
        <w:rPr>
          <w:rFonts w:ascii="標楷體" w:eastAsia="標楷體" w:hAnsi="標楷體" w:cs="標楷體" w:hint="eastAsia"/>
          <w:sz w:val="28"/>
          <w:szCs w:val="28"/>
        </w:rPr>
        <w:t>頂尖</w:t>
      </w:r>
      <w:r w:rsidRPr="006935E9">
        <w:rPr>
          <w:rFonts w:ascii="標楷體" w:eastAsia="標楷體" w:hAnsi="標楷體" w:cs="標楷體"/>
          <w:sz w:val="28"/>
          <w:szCs w:val="28"/>
        </w:rPr>
        <w:t>(TOPD)</w:t>
      </w:r>
      <w:r w:rsidRPr="006935E9">
        <w:rPr>
          <w:rFonts w:ascii="標楷體" w:eastAsia="標楷體" w:hAnsi="標楷體" w:cs="標楷體" w:hint="eastAsia"/>
          <w:sz w:val="28"/>
          <w:szCs w:val="28"/>
        </w:rPr>
        <w:t>的樂音</w:t>
      </w:r>
      <w:r w:rsidRPr="006935E9">
        <w:rPr>
          <w:rFonts w:ascii="標楷體" w:eastAsia="標楷體" w:hAnsi="標楷體" w:cs="標楷體"/>
          <w:sz w:val="28"/>
          <w:szCs w:val="28"/>
        </w:rPr>
        <w:t>(VOIZE)</w:t>
      </w:r>
      <w:r w:rsidRPr="006935E9">
        <w:rPr>
          <w:rFonts w:ascii="標楷體" w:eastAsia="標楷體" w:hAnsi="標楷體" w:cs="標楷體" w:hint="eastAsia"/>
          <w:sz w:val="28"/>
          <w:szCs w:val="28"/>
        </w:rPr>
        <w:t>團名代表著一個樂團的意義，每個團員在團中都是不可或缺的，因此</w:t>
      </w:r>
      <w:r w:rsidRPr="006935E9">
        <w:rPr>
          <w:rFonts w:ascii="標楷體" w:eastAsia="標楷體" w:hAnsi="標楷體" w:cs="標楷體"/>
          <w:sz w:val="28"/>
          <w:szCs w:val="28"/>
        </w:rPr>
        <w:t>T.O.P.D VOIZE</w:t>
      </w:r>
      <w:r w:rsidRPr="006935E9">
        <w:rPr>
          <w:rFonts w:ascii="標楷體" w:eastAsia="標楷體" w:hAnsi="標楷體" w:cs="標楷體" w:hint="eastAsia"/>
          <w:sz w:val="28"/>
          <w:szCs w:val="28"/>
        </w:rPr>
        <w:t>中的</w:t>
      </w:r>
      <w:r w:rsidRPr="006935E9">
        <w:rPr>
          <w:rFonts w:ascii="標楷體" w:eastAsia="標楷體" w:hAnsi="標楷體" w:cs="標楷體"/>
          <w:sz w:val="28"/>
          <w:szCs w:val="28"/>
        </w:rPr>
        <w:t>T P D V Z</w:t>
      </w:r>
      <w:r w:rsidRPr="006935E9">
        <w:rPr>
          <w:rFonts w:ascii="標楷體" w:eastAsia="標楷體" w:hAnsi="標楷體" w:cs="標楷體" w:hint="eastAsia"/>
          <w:sz w:val="28"/>
          <w:szCs w:val="28"/>
        </w:rPr>
        <w:t>是團員們英文名字的開頭，藉此表達每位團員的重要性。</w:t>
      </w:r>
      <w:r w:rsidRPr="006935E9">
        <w:rPr>
          <w:rFonts w:ascii="標楷體" w:eastAsia="標楷體" w:hAnsi="標楷體"/>
          <w:sz w:val="28"/>
          <w:szCs w:val="28"/>
        </w:rPr>
        <w:br/>
      </w:r>
      <w:r w:rsidRPr="00A43C24">
        <w:rPr>
          <w:rFonts w:ascii="標楷體" w:eastAsia="標楷體" w:hAnsi="標楷體" w:cs="標楷體" w:hint="eastAsia"/>
          <w:sz w:val="28"/>
          <w:szCs w:val="28"/>
        </w:rPr>
        <w:t>【成員】</w:t>
      </w:r>
      <w:r w:rsidRPr="00A43C24">
        <w:rPr>
          <w:rFonts w:ascii="標楷體" w:eastAsia="標楷體" w:hAnsi="標楷體" w:cs="標楷體"/>
          <w:sz w:val="28"/>
          <w:szCs w:val="28"/>
        </w:rPr>
        <w:t>Soprano I</w:t>
      </w:r>
      <w:r w:rsidRPr="00A43C24">
        <w:rPr>
          <w:rFonts w:ascii="標楷體" w:eastAsia="標楷體" w:hAnsi="標楷體" w:cs="標楷體" w:hint="eastAsia"/>
          <w:sz w:val="28"/>
          <w:szCs w:val="28"/>
        </w:rPr>
        <w:t>：游巧暄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43C24">
        <w:rPr>
          <w:rFonts w:ascii="標楷體" w:eastAsia="標楷體" w:hAnsi="標楷體" w:cs="標楷體"/>
          <w:sz w:val="28"/>
          <w:szCs w:val="28"/>
        </w:rPr>
        <w:t>Soprano II</w:t>
      </w:r>
      <w:r w:rsidRPr="00A43C24">
        <w:rPr>
          <w:rFonts w:ascii="標楷體" w:eastAsia="標楷體" w:hAnsi="標楷體" w:cs="標楷體" w:hint="eastAsia"/>
          <w:sz w:val="28"/>
          <w:szCs w:val="28"/>
        </w:rPr>
        <w:t>：林翊柔</w:t>
      </w:r>
      <w:r>
        <w:rPr>
          <w:rFonts w:ascii="標楷體" w:eastAsia="標楷體" w:hAnsi="標楷體" w:cs="標楷體"/>
          <w:sz w:val="28"/>
          <w:szCs w:val="28"/>
        </w:rPr>
        <w:t xml:space="preserve"> Zoe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43C24">
        <w:rPr>
          <w:rFonts w:ascii="標楷體" w:eastAsia="標楷體" w:hAnsi="標楷體" w:cs="標楷體"/>
          <w:sz w:val="28"/>
          <w:szCs w:val="28"/>
        </w:rPr>
        <w:t>Alto</w:t>
      </w:r>
      <w:r w:rsidRPr="00A43C24">
        <w:rPr>
          <w:rFonts w:ascii="標楷體" w:eastAsia="標楷體" w:hAnsi="標楷體" w:cs="標楷體" w:hint="eastAsia"/>
          <w:sz w:val="28"/>
          <w:szCs w:val="28"/>
        </w:rPr>
        <w:t>：盧苑儀</w:t>
      </w:r>
      <w:r w:rsidRPr="00A43C24">
        <w:rPr>
          <w:rFonts w:ascii="標楷體" w:eastAsia="標楷體" w:hAnsi="標楷體" w:cs="標楷體"/>
          <w:sz w:val="28"/>
          <w:szCs w:val="28"/>
        </w:rPr>
        <w:t xml:space="preserve"> Vivien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43C24">
        <w:rPr>
          <w:rFonts w:ascii="標楷體" w:eastAsia="標楷體" w:hAnsi="標楷體"/>
          <w:sz w:val="28"/>
          <w:szCs w:val="28"/>
        </w:rPr>
        <w:br/>
      </w:r>
      <w:r w:rsidRPr="00A43C24">
        <w:rPr>
          <w:rFonts w:ascii="標楷體" w:eastAsia="標楷體" w:hAnsi="標楷體" w:cs="標楷體"/>
          <w:sz w:val="28"/>
          <w:szCs w:val="28"/>
        </w:rPr>
        <w:t>Tenor</w:t>
      </w:r>
      <w:r w:rsidRPr="00A43C24">
        <w:rPr>
          <w:rFonts w:ascii="標楷體" w:eastAsia="標楷體" w:hAnsi="標楷體" w:cs="標楷體" w:hint="eastAsia"/>
          <w:sz w:val="28"/>
          <w:szCs w:val="28"/>
        </w:rPr>
        <w:t>：蘇裕博</w:t>
      </w:r>
      <w:r>
        <w:rPr>
          <w:rFonts w:ascii="標楷體" w:eastAsia="標楷體" w:hAnsi="標楷體" w:cs="標楷體"/>
          <w:sz w:val="28"/>
          <w:szCs w:val="28"/>
        </w:rPr>
        <w:t xml:space="preserve"> Paul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43C24">
        <w:rPr>
          <w:rFonts w:ascii="標楷體" w:eastAsia="標楷體" w:hAnsi="標楷體" w:cs="標楷體"/>
          <w:sz w:val="28"/>
          <w:szCs w:val="28"/>
        </w:rPr>
        <w:t>Bass</w:t>
      </w:r>
      <w:r w:rsidRPr="00A43C24">
        <w:rPr>
          <w:rFonts w:ascii="標楷體" w:eastAsia="標楷體" w:hAnsi="標楷體" w:cs="標楷體" w:hint="eastAsia"/>
          <w:sz w:val="28"/>
          <w:szCs w:val="28"/>
        </w:rPr>
        <w:t>：陳信迪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43C24">
        <w:rPr>
          <w:rFonts w:ascii="標楷體" w:eastAsia="標楷體" w:hAnsi="標楷體" w:cs="標楷體"/>
          <w:sz w:val="28"/>
          <w:szCs w:val="28"/>
        </w:rPr>
        <w:t xml:space="preserve">Vocal Percussion: </w:t>
      </w:r>
      <w:r w:rsidRPr="00A43C24">
        <w:rPr>
          <w:rFonts w:ascii="標楷體" w:eastAsia="標楷體" w:hAnsi="標楷體" w:cs="標楷體" w:hint="eastAsia"/>
          <w:sz w:val="28"/>
          <w:szCs w:val="28"/>
        </w:rPr>
        <w:t>孫于宸</w:t>
      </w:r>
    </w:p>
    <w:p w:rsidR="00737CF5" w:rsidRPr="00EF1F74" w:rsidRDefault="00737CF5" w:rsidP="00A43C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37CF5" w:rsidRPr="00951A7E" w:rsidRDefault="00890FA3" w:rsidP="00E26F50">
      <w:pPr>
        <w:spacing w:line="44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37CF5" w:rsidRPr="00951A7E" w:rsidRDefault="007F2625" w:rsidP="007F262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十ㄧ、 </w:t>
      </w:r>
      <w:r w:rsidR="00737CF5" w:rsidRPr="00951A7E">
        <w:rPr>
          <w:rFonts w:ascii="標楷體" w:eastAsia="標楷體" w:hAnsi="標楷體" w:cs="標楷體" w:hint="eastAsia"/>
          <w:sz w:val="28"/>
          <w:szCs w:val="28"/>
        </w:rPr>
        <w:t>聯絡方式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縣立彰化藝術高級中學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951A7E">
        <w:rPr>
          <w:rFonts w:ascii="標楷體" w:eastAsia="標楷體" w:hAnsi="標楷體" w:cs="標楷體"/>
          <w:sz w:val="28"/>
          <w:szCs w:val="28"/>
        </w:rPr>
        <w:t>500</w:t>
      </w:r>
      <w:r w:rsidR="00890FA3">
        <w:rPr>
          <w:rFonts w:ascii="標楷體" w:eastAsia="標楷體" w:hAnsi="標楷體" w:cs="標楷體" w:hint="eastAsia"/>
          <w:sz w:val="28"/>
          <w:szCs w:val="28"/>
        </w:rPr>
        <w:t>74</w:t>
      </w:r>
      <w:r w:rsidRPr="00951A7E">
        <w:rPr>
          <w:rFonts w:ascii="標楷體" w:eastAsia="標楷體" w:hAnsi="標楷體" w:cs="標楷體" w:hint="eastAsia"/>
          <w:sz w:val="28"/>
          <w:szCs w:val="28"/>
        </w:rPr>
        <w:t>彰化縣彰化市卦山路</w:t>
      </w:r>
      <w:r w:rsidRPr="00951A7E">
        <w:rPr>
          <w:rFonts w:ascii="標楷體" w:eastAsia="標楷體" w:hAnsi="標楷體" w:cs="標楷體"/>
          <w:sz w:val="28"/>
          <w:szCs w:val="28"/>
        </w:rPr>
        <w:t>13</w:t>
      </w:r>
      <w:r w:rsidRPr="00951A7E"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951A7E">
        <w:rPr>
          <w:rFonts w:ascii="標楷體" w:eastAsia="標楷體" w:hAnsi="標楷體" w:cs="標楷體"/>
          <w:sz w:val="28"/>
          <w:szCs w:val="28"/>
        </w:rPr>
        <w:t>04-7288390 (</w:t>
      </w:r>
      <w:r w:rsidRPr="00951A7E">
        <w:rPr>
          <w:rFonts w:ascii="標楷體" w:eastAsia="標楷體" w:hAnsi="標楷體" w:cs="標楷體" w:hint="eastAsia"/>
          <w:sz w:val="28"/>
          <w:szCs w:val="28"/>
        </w:rPr>
        <w:t>音樂班</w:t>
      </w:r>
      <w:r w:rsidRPr="00951A7E">
        <w:rPr>
          <w:rFonts w:ascii="標楷體" w:eastAsia="標楷體" w:hAnsi="標楷體" w:cs="標楷體"/>
          <w:sz w:val="28"/>
          <w:szCs w:val="28"/>
        </w:rPr>
        <w:t>)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      04-7222844 # 39 (</w:t>
      </w:r>
      <w:r w:rsidRPr="00951A7E">
        <w:rPr>
          <w:rFonts w:ascii="標楷體" w:eastAsia="標楷體" w:hAnsi="標楷體" w:cs="標楷體" w:hint="eastAsia"/>
          <w:sz w:val="28"/>
          <w:szCs w:val="28"/>
        </w:rPr>
        <w:t>教務處實驗研究組</w:t>
      </w:r>
      <w:r w:rsidRPr="00951A7E"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951A7E">
        <w:rPr>
          <w:rFonts w:ascii="標楷體" w:eastAsia="標楷體" w:hAnsi="標楷體" w:cs="標楷體" w:hint="eastAsia"/>
          <w:sz w:val="28"/>
          <w:szCs w:val="28"/>
        </w:rPr>
        <w:t>網址：</w:t>
      </w:r>
      <w:hyperlink r:id="rId9" w:history="1">
        <w:r w:rsidRPr="00951A7E">
          <w:rPr>
            <w:rStyle w:val="a3"/>
            <w:rFonts w:ascii="標楷體" w:eastAsia="標楷體" w:hAnsi="標楷體" w:cs="標楷體"/>
            <w:sz w:val="28"/>
            <w:szCs w:val="28"/>
          </w:rPr>
          <w:t>http://www.chash.chc.edu.tw</w:t>
        </w:r>
      </w:hyperlink>
    </w:p>
    <w:p w:rsidR="00737CF5" w:rsidRPr="00951A7E" w:rsidRDefault="00737CF5" w:rsidP="00E26F50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1A7E">
        <w:rPr>
          <w:rFonts w:ascii="標楷體" w:eastAsia="標楷體" w:hAnsi="標楷體" w:cs="標楷體" w:hint="eastAsia"/>
          <w:sz w:val="28"/>
          <w:szCs w:val="28"/>
        </w:rPr>
        <w:t>本校保留活動內容更動之權利，其他未盡事宜與活動注意事項，依本校網頁公布為主。</w:t>
      </w:r>
    </w:p>
    <w:p w:rsidR="00737CF5" w:rsidRPr="00951A7E" w:rsidRDefault="00737CF5" w:rsidP="00E26F5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37CF5" w:rsidRDefault="00737CF5" w:rsidP="00E26F50">
      <w:pPr>
        <w:spacing w:line="440" w:lineRule="exact"/>
        <w:rPr>
          <w:rFonts w:ascii="標楷體" w:eastAsia="標楷體" w:hAnsi="標楷體"/>
        </w:rPr>
      </w:pPr>
    </w:p>
    <w:p w:rsidR="00737CF5" w:rsidRDefault="00737CF5" w:rsidP="00E26F50">
      <w:pPr>
        <w:spacing w:line="440" w:lineRule="exact"/>
        <w:rPr>
          <w:rFonts w:ascii="標楷體" w:eastAsia="標楷體" w:hAnsi="標楷體"/>
        </w:rPr>
      </w:pPr>
    </w:p>
    <w:p w:rsidR="00737CF5" w:rsidRDefault="00737CF5" w:rsidP="00E26F50">
      <w:pPr>
        <w:spacing w:line="440" w:lineRule="exact"/>
        <w:rPr>
          <w:rFonts w:ascii="標楷體" w:eastAsia="標楷體" w:hAnsi="標楷體"/>
        </w:rPr>
      </w:pPr>
    </w:p>
    <w:p w:rsidR="00737CF5" w:rsidRDefault="00737CF5" w:rsidP="00E26F50">
      <w:pPr>
        <w:spacing w:line="440" w:lineRule="exact"/>
        <w:rPr>
          <w:rFonts w:ascii="標楷體" w:eastAsia="標楷體" w:hAnsi="標楷體" w:hint="eastAsia"/>
        </w:rPr>
      </w:pPr>
    </w:p>
    <w:p w:rsidR="007F2625" w:rsidRDefault="007F2625" w:rsidP="00E26F50">
      <w:pPr>
        <w:spacing w:line="440" w:lineRule="exact"/>
        <w:rPr>
          <w:rFonts w:ascii="標楷體" w:eastAsia="標楷體" w:hAnsi="標楷體" w:hint="eastAsia"/>
        </w:rPr>
      </w:pPr>
    </w:p>
    <w:p w:rsidR="007F2625" w:rsidRDefault="007F2625" w:rsidP="00E26F50">
      <w:pPr>
        <w:spacing w:line="440" w:lineRule="exact"/>
        <w:rPr>
          <w:rFonts w:ascii="標楷體" w:eastAsia="標楷體" w:hAnsi="標楷體" w:hint="eastAsia"/>
        </w:rPr>
      </w:pPr>
    </w:p>
    <w:p w:rsidR="00737CF5" w:rsidRPr="007F4DA5" w:rsidRDefault="00737CF5" w:rsidP="00C67CD9">
      <w:pPr>
        <w:spacing w:line="460" w:lineRule="exact"/>
        <w:ind w:firstLineChars="750" w:firstLine="21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</w:t>
      </w:r>
      <w:r w:rsidRPr="007F4DA5">
        <w:rPr>
          <w:rFonts w:cs="新細明體" w:hint="eastAsia"/>
          <w:b/>
          <w:bCs/>
          <w:sz w:val="28"/>
          <w:szCs w:val="28"/>
        </w:rPr>
        <w:t>彰化藝術高中藝術饗宴</w:t>
      </w:r>
    </w:p>
    <w:p w:rsidR="00737CF5" w:rsidRDefault="00737CF5" w:rsidP="007F4DA5">
      <w:pPr>
        <w:spacing w:line="460" w:lineRule="exact"/>
        <w:jc w:val="center"/>
        <w:rPr>
          <w:b/>
          <w:bCs/>
          <w:sz w:val="28"/>
          <w:szCs w:val="28"/>
        </w:rPr>
      </w:pPr>
      <w:r w:rsidRPr="007F4DA5">
        <w:rPr>
          <w:rFonts w:cs="新細明體" w:hint="eastAsia"/>
          <w:b/>
          <w:bCs/>
          <w:sz w:val="28"/>
          <w:szCs w:val="28"/>
        </w:rPr>
        <w:t>「</w:t>
      </w:r>
      <w:r w:rsidRPr="007F4DA5">
        <w:rPr>
          <w:b/>
          <w:bCs/>
          <w:sz w:val="28"/>
          <w:szCs w:val="28"/>
        </w:rPr>
        <w:t>2014</w:t>
      </w:r>
      <w:r w:rsidRPr="007F4DA5">
        <w:rPr>
          <w:rFonts w:cs="新細明體" w:hint="eastAsia"/>
          <w:b/>
          <w:bCs/>
          <w:sz w:val="28"/>
          <w:szCs w:val="28"/>
        </w:rPr>
        <w:t>彰化青少年音樂營</w:t>
      </w:r>
      <w:r w:rsidRPr="007F4DA5">
        <w:rPr>
          <w:b/>
          <w:bCs/>
          <w:sz w:val="28"/>
          <w:szCs w:val="28"/>
        </w:rPr>
        <w:t xml:space="preserve">- </w:t>
      </w:r>
      <w:r w:rsidRPr="007F4DA5">
        <w:rPr>
          <w:rFonts w:cs="新細明體" w:hint="eastAsia"/>
          <w:b/>
          <w:bCs/>
          <w:sz w:val="28"/>
          <w:szCs w:val="28"/>
        </w:rPr>
        <w:t>創意無限」家長同意書</w:t>
      </w:r>
    </w:p>
    <w:p w:rsidR="00737CF5" w:rsidRPr="007F4DA5" w:rsidRDefault="00737CF5" w:rsidP="007F4DA5">
      <w:pPr>
        <w:spacing w:line="460" w:lineRule="exact"/>
        <w:jc w:val="center"/>
        <w:rPr>
          <w:rFonts w:ascii="細明體" w:eastAsia="細明體" w:hAnsi="細明體"/>
          <w:b/>
          <w:bCs/>
          <w:sz w:val="28"/>
          <w:szCs w:val="28"/>
        </w:rPr>
      </w:pPr>
    </w:p>
    <w:tbl>
      <w:tblPr>
        <w:tblW w:w="0" w:type="auto"/>
        <w:tblInd w:w="44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7"/>
        <w:gridCol w:w="2873"/>
        <w:gridCol w:w="818"/>
        <w:gridCol w:w="2331"/>
        <w:gridCol w:w="2603"/>
      </w:tblGrid>
      <w:tr w:rsidR="00737CF5" w:rsidRPr="005D5DDF">
        <w:trPr>
          <w:trHeight w:val="701"/>
        </w:trPr>
        <w:tc>
          <w:tcPr>
            <w:tcW w:w="1107" w:type="dxa"/>
            <w:tcBorders>
              <w:top w:val="thinThickSmallGap" w:sz="18" w:space="0" w:color="auto"/>
            </w:tcBorders>
            <w:vAlign w:val="center"/>
          </w:tcPr>
          <w:p w:rsidR="00737CF5" w:rsidRPr="007F4DA5" w:rsidRDefault="00737CF5" w:rsidP="005D5DDF">
            <w:pPr>
              <w:spacing w:line="240" w:lineRule="atLeast"/>
              <w:jc w:val="center"/>
              <w:rPr>
                <w:rFonts w:ascii="細明體" w:eastAsia="細明體" w:hAnsi="細明體"/>
                <w:b/>
                <w:bCs/>
              </w:rPr>
            </w:pP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姓</w:t>
            </w:r>
            <w:r w:rsidRPr="007F4DA5">
              <w:rPr>
                <w:rFonts w:ascii="細明體" w:eastAsia="細明體" w:hAnsi="細明體" w:cs="細明體"/>
                <w:b/>
                <w:bCs/>
              </w:rPr>
              <w:t xml:space="preserve"> 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名</w:t>
            </w:r>
          </w:p>
        </w:tc>
        <w:tc>
          <w:tcPr>
            <w:tcW w:w="2873" w:type="dxa"/>
            <w:tcBorders>
              <w:top w:val="thinThickSmallGap" w:sz="18" w:space="0" w:color="auto"/>
            </w:tcBorders>
          </w:tcPr>
          <w:p w:rsidR="00737CF5" w:rsidRPr="007F4DA5" w:rsidRDefault="00737CF5" w:rsidP="005D5DDF">
            <w:pPr>
              <w:spacing w:line="240" w:lineRule="atLeast"/>
              <w:rPr>
                <w:rFonts w:ascii="細明體" w:eastAsia="細明體" w:hAnsi="細明體"/>
              </w:rPr>
            </w:pPr>
            <w:r w:rsidRPr="007F4DA5">
              <w:rPr>
                <w:rFonts w:ascii="細明體" w:eastAsia="細明體" w:hAnsi="細明體" w:cs="細明體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  <w:tc>
          <w:tcPr>
            <w:tcW w:w="818" w:type="dxa"/>
            <w:tcBorders>
              <w:top w:val="thinThickSmallGap" w:sz="18" w:space="0" w:color="auto"/>
            </w:tcBorders>
            <w:vAlign w:val="center"/>
          </w:tcPr>
          <w:p w:rsidR="00737CF5" w:rsidRPr="007F4DA5" w:rsidRDefault="00737CF5" w:rsidP="005D5DDF">
            <w:pPr>
              <w:spacing w:line="240" w:lineRule="atLeast"/>
              <w:jc w:val="center"/>
              <w:rPr>
                <w:rFonts w:ascii="細明體" w:eastAsia="細明體" w:hAnsi="細明體"/>
                <w:b/>
                <w:bCs/>
              </w:rPr>
            </w:pPr>
            <w:r>
              <w:rPr>
                <w:rFonts w:ascii="細明體" w:eastAsia="細明體" w:hAnsi="細明體" w:cs="細明體" w:hint="eastAsia"/>
                <w:b/>
                <w:bCs/>
              </w:rPr>
              <w:t>性</w:t>
            </w:r>
            <w:r w:rsidRPr="007F4DA5">
              <w:rPr>
                <w:rFonts w:ascii="細明體" w:eastAsia="細明體" w:hAnsi="細明體" w:cs="細明體"/>
                <w:b/>
                <w:bCs/>
              </w:rPr>
              <w:t xml:space="preserve"> 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別</w:t>
            </w:r>
          </w:p>
        </w:tc>
        <w:tc>
          <w:tcPr>
            <w:tcW w:w="2331" w:type="dxa"/>
            <w:tcBorders>
              <w:top w:val="thinThickSmallGap" w:sz="18" w:space="0" w:color="auto"/>
            </w:tcBorders>
            <w:vAlign w:val="center"/>
          </w:tcPr>
          <w:p w:rsidR="00737CF5" w:rsidRPr="007F4DA5" w:rsidRDefault="00737CF5" w:rsidP="005D5DDF">
            <w:pPr>
              <w:spacing w:line="240" w:lineRule="atLeast"/>
              <w:jc w:val="both"/>
              <w:rPr>
                <w:rFonts w:ascii="細明體" w:eastAsia="細明體" w:hAnsi="細明體"/>
              </w:rPr>
            </w:pPr>
            <w:r w:rsidRPr="007F4DA5">
              <w:rPr>
                <w:rFonts w:ascii="細明體" w:eastAsia="細明體" w:hAnsi="細明體" w:cs="細明體" w:hint="eastAsia"/>
              </w:rPr>
              <w:t>□男</w:t>
            </w:r>
            <w:r w:rsidRPr="007F4DA5">
              <w:rPr>
                <w:rFonts w:ascii="細明體" w:eastAsia="細明體" w:hAnsi="細明體" w:cs="細明體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Pr="007F4DA5">
              <w:rPr>
                <w:rFonts w:ascii="細明體" w:eastAsia="細明體" w:hAnsi="細明體" w:cs="細明體"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</w:rPr>
              <w:t>□女</w:t>
            </w:r>
          </w:p>
        </w:tc>
        <w:tc>
          <w:tcPr>
            <w:tcW w:w="2603" w:type="dxa"/>
            <w:vMerge w:val="restart"/>
            <w:tcBorders>
              <w:top w:val="thinThickSmallGap" w:sz="18" w:space="0" w:color="auto"/>
            </w:tcBorders>
          </w:tcPr>
          <w:p w:rsidR="00737CF5" w:rsidRPr="007F4DA5" w:rsidRDefault="00737CF5" w:rsidP="005D5DDF">
            <w:pPr>
              <w:spacing w:line="240" w:lineRule="atLeas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cs="細明體" w:hint="eastAsia"/>
              </w:rPr>
              <w:t>編號：</w:t>
            </w:r>
            <w:r>
              <w:rPr>
                <w:rFonts w:ascii="細明體" w:eastAsia="細明體" w:hAnsi="細明體" w:cs="細明體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本單位填寫</w:t>
            </w:r>
            <w:r>
              <w:rPr>
                <w:rFonts w:ascii="細明體" w:eastAsia="細明體" w:hAnsi="細明體" w:cs="細明體"/>
              </w:rPr>
              <w:t>)</w:t>
            </w:r>
          </w:p>
        </w:tc>
      </w:tr>
      <w:tr w:rsidR="00737CF5" w:rsidRPr="005D5DDF">
        <w:trPr>
          <w:trHeight w:val="504"/>
        </w:trPr>
        <w:tc>
          <w:tcPr>
            <w:tcW w:w="1107" w:type="dxa"/>
            <w:vAlign w:val="center"/>
          </w:tcPr>
          <w:p w:rsidR="00737CF5" w:rsidRPr="007F4DA5" w:rsidRDefault="00737CF5" w:rsidP="00930BB2">
            <w:pPr>
              <w:spacing w:line="240" w:lineRule="atLeast"/>
              <w:rPr>
                <w:rFonts w:ascii="細明體" w:eastAsia="細明體" w:hAnsi="細明體"/>
                <w:b/>
                <w:bCs/>
              </w:rPr>
            </w:pPr>
            <w:r>
              <w:rPr>
                <w:rFonts w:ascii="細明體" w:eastAsia="細明體" w:hAnsi="細明體" w:cs="細明體"/>
                <w:b/>
                <w:bCs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類</w:t>
            </w:r>
            <w:r>
              <w:rPr>
                <w:rFonts w:ascii="細明體" w:eastAsia="細明體" w:hAnsi="細明體" w:cs="細明體"/>
                <w:b/>
                <w:bCs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別</w:t>
            </w:r>
          </w:p>
        </w:tc>
        <w:tc>
          <w:tcPr>
            <w:tcW w:w="6022" w:type="dxa"/>
            <w:gridSpan w:val="3"/>
          </w:tcPr>
          <w:p w:rsidR="00737CF5" w:rsidRPr="007F4DA5" w:rsidRDefault="00737CF5" w:rsidP="005D5DDF">
            <w:pPr>
              <w:spacing w:line="240" w:lineRule="atLeast"/>
              <w:jc w:val="both"/>
              <w:rPr>
                <w:rFonts w:ascii="細明體" w:eastAsia="細明體" w:hAnsi="細明體"/>
                <w:sz w:val="26"/>
                <w:szCs w:val="26"/>
              </w:rPr>
            </w:pPr>
            <w:r w:rsidRPr="007F4DA5">
              <w:rPr>
                <w:rFonts w:ascii="細明體" w:eastAsia="細明體" w:hAnsi="細明體" w:cs="細明體" w:hint="eastAsia"/>
                <w:sz w:val="26"/>
                <w:szCs w:val="26"/>
              </w:rPr>
              <w:t>□</w:t>
            </w:r>
            <w:r w:rsidRPr="007F4DA5">
              <w:rPr>
                <w:rFonts w:ascii="細明體" w:eastAsia="細明體" w:hAnsi="細明體" w:cs="細明體"/>
                <w:sz w:val="26"/>
                <w:szCs w:val="26"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  <w:sz w:val="26"/>
                <w:szCs w:val="26"/>
              </w:rPr>
              <w:t>正式學員</w:t>
            </w:r>
            <w:r w:rsidRPr="007F4DA5">
              <w:rPr>
                <w:rFonts w:ascii="細明體" w:eastAsia="細明體" w:hAnsi="細明體" w:cs="細明體"/>
                <w:sz w:val="26"/>
                <w:szCs w:val="26"/>
              </w:rPr>
              <w:t xml:space="preserve">         </w:t>
            </w:r>
            <w:r w:rsidRPr="007F4DA5">
              <w:rPr>
                <w:rFonts w:ascii="細明體" w:eastAsia="細明體" w:hAnsi="細明體" w:cs="細明體" w:hint="eastAsia"/>
                <w:sz w:val="26"/>
                <w:szCs w:val="26"/>
              </w:rPr>
              <w:t>□</w:t>
            </w:r>
            <w:r w:rsidRPr="007F4DA5">
              <w:rPr>
                <w:rFonts w:ascii="細明體" w:eastAsia="細明體" w:hAnsi="細明體" w:cs="細明體"/>
                <w:sz w:val="26"/>
                <w:szCs w:val="26"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  <w:sz w:val="26"/>
                <w:szCs w:val="26"/>
              </w:rPr>
              <w:t>旁聽學員</w:t>
            </w:r>
          </w:p>
        </w:tc>
        <w:tc>
          <w:tcPr>
            <w:tcW w:w="2603" w:type="dxa"/>
            <w:vMerge/>
          </w:tcPr>
          <w:p w:rsidR="00737CF5" w:rsidRPr="007F4DA5" w:rsidRDefault="00737CF5" w:rsidP="005D5DDF">
            <w:pPr>
              <w:spacing w:line="240" w:lineRule="atLeast"/>
              <w:rPr>
                <w:rFonts w:ascii="細明體" w:eastAsia="細明體" w:hAnsi="細明體"/>
              </w:rPr>
            </w:pPr>
          </w:p>
        </w:tc>
      </w:tr>
      <w:tr w:rsidR="00737CF5" w:rsidRPr="005D5DDF">
        <w:trPr>
          <w:trHeight w:val="885"/>
        </w:trPr>
        <w:tc>
          <w:tcPr>
            <w:tcW w:w="1107" w:type="dxa"/>
            <w:vAlign w:val="center"/>
          </w:tcPr>
          <w:p w:rsidR="00737CF5" w:rsidRPr="007F4DA5" w:rsidRDefault="00737CF5" w:rsidP="005D5DDF">
            <w:pPr>
              <w:spacing w:line="240" w:lineRule="atLeast"/>
              <w:jc w:val="center"/>
              <w:rPr>
                <w:rFonts w:ascii="細明體" w:eastAsia="細明體" w:hAnsi="細明體"/>
                <w:b/>
                <w:bCs/>
              </w:rPr>
            </w:pP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就</w:t>
            </w:r>
            <w:r w:rsidRPr="007F4DA5">
              <w:rPr>
                <w:rFonts w:ascii="細明體" w:eastAsia="細明體" w:hAnsi="細明體" w:cs="細明體"/>
                <w:b/>
                <w:bCs/>
              </w:rPr>
              <w:t xml:space="preserve"> 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讀</w:t>
            </w:r>
          </w:p>
          <w:p w:rsidR="00737CF5" w:rsidRPr="007F4DA5" w:rsidRDefault="00737CF5" w:rsidP="005D5DDF">
            <w:pPr>
              <w:spacing w:line="240" w:lineRule="atLeast"/>
              <w:jc w:val="center"/>
              <w:rPr>
                <w:rFonts w:ascii="細明體" w:eastAsia="細明體" w:hAnsi="細明體"/>
                <w:b/>
                <w:bCs/>
              </w:rPr>
            </w:pP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學</w:t>
            </w:r>
            <w:r w:rsidRPr="007F4DA5">
              <w:rPr>
                <w:rFonts w:ascii="細明體" w:eastAsia="細明體" w:hAnsi="細明體" w:cs="細明體"/>
                <w:b/>
                <w:bCs/>
              </w:rPr>
              <w:t xml:space="preserve">  </w:t>
            </w:r>
            <w:r w:rsidRPr="007F4DA5">
              <w:rPr>
                <w:rFonts w:ascii="細明體" w:eastAsia="細明體" w:hAnsi="細明體" w:cs="細明體" w:hint="eastAsia"/>
                <w:b/>
                <w:bCs/>
              </w:rPr>
              <w:t>校</w:t>
            </w:r>
          </w:p>
        </w:tc>
        <w:tc>
          <w:tcPr>
            <w:tcW w:w="8625" w:type="dxa"/>
            <w:gridSpan w:val="4"/>
            <w:vAlign w:val="bottom"/>
          </w:tcPr>
          <w:p w:rsidR="00737CF5" w:rsidRPr="00930BB2" w:rsidRDefault="00737CF5" w:rsidP="00930BB2">
            <w:pPr>
              <w:spacing w:line="240" w:lineRule="atLeast"/>
              <w:ind w:right="1200"/>
              <w:rPr>
                <w:rFonts w:ascii="標楷體" w:eastAsia="標楷體" w:hAnsi="標楷體"/>
                <w:color w:val="999999"/>
              </w:rPr>
            </w:pPr>
            <w:r w:rsidRPr="00930BB2">
              <w:rPr>
                <w:rFonts w:ascii="標楷體" w:eastAsia="標楷體" w:hAnsi="標楷體" w:cs="標楷體" w:hint="eastAsia"/>
                <w:color w:val="999999"/>
              </w:rPr>
              <w:t>校名：</w:t>
            </w:r>
            <w:r w:rsidRPr="00930BB2">
              <w:rPr>
                <w:rFonts w:ascii="標楷體" w:eastAsia="標楷體" w:hAnsi="標楷體" w:cs="標楷體"/>
                <w:color w:val="999999"/>
              </w:rPr>
              <w:t xml:space="preserve">                         </w:t>
            </w:r>
            <w:r w:rsidRPr="00930BB2">
              <w:rPr>
                <w:rFonts w:ascii="標楷體" w:eastAsia="標楷體" w:hAnsi="標楷體" w:cs="標楷體" w:hint="eastAsia"/>
                <w:color w:val="999999"/>
              </w:rPr>
              <w:t>年級：</w:t>
            </w:r>
          </w:p>
          <w:p w:rsidR="00737CF5" w:rsidRPr="007F4DA5" w:rsidRDefault="00737CF5" w:rsidP="005D5DDF">
            <w:pPr>
              <w:spacing w:line="240" w:lineRule="atLeast"/>
              <w:jc w:val="both"/>
              <w:rPr>
                <w:rFonts w:ascii="細明體" w:eastAsia="細明體" w:hAnsi="細明體"/>
              </w:rPr>
            </w:pPr>
            <w:r w:rsidRPr="007F4DA5">
              <w:rPr>
                <w:rFonts w:ascii="細明體" w:eastAsia="細明體" w:hAnsi="細明體" w:cs="細明體"/>
              </w:rPr>
              <w:t xml:space="preserve">  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7F4DA5">
              <w:rPr>
                <w:rFonts w:ascii="細明體" w:eastAsia="細明體" w:hAnsi="細明體" w:cs="細明體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 xml:space="preserve">                                            </w:t>
            </w:r>
            <w:r w:rsidRPr="007F4DA5">
              <w:rPr>
                <w:rFonts w:ascii="細明體" w:eastAsia="細明體" w:hAnsi="細明體" w:cs="細明體"/>
              </w:rPr>
              <w:t xml:space="preserve"> </w:t>
            </w:r>
            <w:r w:rsidRPr="007F4DA5">
              <w:rPr>
                <w:rFonts w:ascii="細明體" w:eastAsia="細明體" w:hAnsi="細明體" w:cs="細明體" w:hint="eastAsia"/>
              </w:rPr>
              <w:t>□音樂班</w:t>
            </w:r>
            <w:r w:rsidRPr="007F4DA5">
              <w:rPr>
                <w:rFonts w:ascii="細明體" w:eastAsia="細明體" w:hAnsi="細明體" w:cs="細明體"/>
              </w:rPr>
              <w:t xml:space="preserve">  </w:t>
            </w:r>
            <w:r w:rsidRPr="007F4DA5">
              <w:rPr>
                <w:rFonts w:ascii="細明體" w:eastAsia="細明體" w:hAnsi="細明體" w:cs="細明體" w:hint="eastAsia"/>
              </w:rPr>
              <w:t>□非音樂班</w:t>
            </w:r>
          </w:p>
        </w:tc>
      </w:tr>
      <w:tr w:rsidR="00737CF5" w:rsidRPr="00C74E09">
        <w:trPr>
          <w:trHeight w:hRule="exact" w:val="6116"/>
        </w:trPr>
        <w:tc>
          <w:tcPr>
            <w:tcW w:w="9732" w:type="dxa"/>
            <w:gridSpan w:val="5"/>
            <w:tcBorders>
              <w:bottom w:val="thickThinSmallGap" w:sz="18" w:space="0" w:color="auto"/>
            </w:tcBorders>
          </w:tcPr>
          <w:p w:rsidR="00737CF5" w:rsidRDefault="00737CF5" w:rsidP="00C74E09">
            <w:pPr>
              <w:rPr>
                <w:rFonts w:ascii="標楷體" w:eastAsia="標楷體" w:hAnsi="標楷體"/>
              </w:rPr>
            </w:pP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</w:rPr>
            </w:pP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茲同意子弟</w:t>
            </w:r>
            <w:r w:rsidRPr="00930BB2"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參加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 2014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彰化青少年音樂營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並遵守下列規定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1. 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珍惜營隊資源，活動期間除非重大事故，不隨意中途離開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2. 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遵守團體紀律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若違反規定，本校有權於往後相關活動拒絕接受子弟報名。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</w:rPr>
            </w:pP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</w:rPr>
            </w:pP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  <w:u w:val="single"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家長簽章：</w:t>
            </w:r>
            <w:r w:rsidRPr="00930BB2"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</w:t>
            </w: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聯絡電話：</w:t>
            </w:r>
            <w:r w:rsidRPr="00930BB2"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</w:t>
            </w: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</w:rPr>
            </w:pPr>
          </w:p>
          <w:p w:rsidR="00737CF5" w:rsidRPr="00930BB2" w:rsidRDefault="00737CF5" w:rsidP="00C74E09">
            <w:pPr>
              <w:rPr>
                <w:rFonts w:ascii="標楷體" w:eastAsia="標楷體" w:hAnsi="標楷體" w:cs="標楷體"/>
                <w:b/>
                <w:bCs/>
              </w:rPr>
            </w:pP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◎注意事項：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37CF5" w:rsidRPr="00930BB2" w:rsidRDefault="00737CF5" w:rsidP="00C74E09">
            <w:pPr>
              <w:rPr>
                <w:rFonts w:ascii="標楷體" w:eastAsia="標楷體" w:hAnsi="標楷體"/>
                <w:b/>
                <w:bCs/>
              </w:rPr>
            </w:pP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本營隊活動費用免費，惟請家長於營隊開始及結束後，至營隊地點親自接送學員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>(7/1~7/3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每日</w:t>
            </w:r>
            <w:r w:rsidRPr="00930BB2">
              <w:rPr>
                <w:rFonts w:ascii="標楷體" w:eastAsia="標楷體" w:hAnsi="標楷體" w:cs="標楷體"/>
                <w:b/>
                <w:bCs/>
              </w:rPr>
              <w:t>8:30~16:00)</w:t>
            </w:r>
            <w:r w:rsidRPr="00930BB2">
              <w:rPr>
                <w:rFonts w:ascii="標楷體" w:eastAsia="標楷體" w:hAnsi="標楷體" w:cs="標楷體" w:hint="eastAsia"/>
                <w:b/>
                <w:bCs/>
              </w:rPr>
              <w:t>，我們竭誠歡迎家長一同參與學員創作分享成果。</w:t>
            </w: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5D5DD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37CF5" w:rsidRPr="00C74E09" w:rsidRDefault="00737CF5" w:rsidP="00CF31B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737CF5" w:rsidRPr="007F4DA5" w:rsidRDefault="00737CF5" w:rsidP="00930BB2">
      <w:pPr>
        <w:rPr>
          <w:rFonts w:ascii="新細明體" w:cs="新細明體"/>
          <w:b/>
          <w:bCs/>
          <w:sz w:val="28"/>
          <w:szCs w:val="28"/>
        </w:rPr>
      </w:pPr>
      <w:r>
        <w:rPr>
          <w:rFonts w:ascii="標楷體" w:eastAsia="標楷體" w:hAnsi="標楷體" w:cs="標楷體"/>
        </w:rPr>
        <w:t xml:space="preserve"> </w:t>
      </w:r>
      <w:r w:rsidRPr="007F4DA5">
        <w:rPr>
          <w:rFonts w:ascii="標楷體" w:eastAsia="標楷體" w:hAnsi="標楷體" w:cs="標楷體"/>
          <w:b/>
          <w:bCs/>
        </w:rPr>
        <w:t xml:space="preserve">  </w:t>
      </w:r>
      <w:r w:rsidRPr="007F4DA5">
        <w:rPr>
          <w:rFonts w:ascii="新細明體" w:hAnsi="新細明體" w:cs="新細明體" w:hint="eastAsia"/>
          <w:b/>
          <w:bCs/>
          <w:sz w:val="28"/>
          <w:szCs w:val="28"/>
        </w:rPr>
        <w:t>學生證影本黏貼處</w:t>
      </w:r>
    </w:p>
    <w:tbl>
      <w:tblPr>
        <w:tblStyle w:val="a5"/>
        <w:tblW w:w="0" w:type="auto"/>
        <w:tblInd w:w="4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0"/>
        <w:gridCol w:w="4892"/>
      </w:tblGrid>
      <w:tr w:rsidR="00737CF5">
        <w:trPr>
          <w:trHeight w:val="446"/>
        </w:trPr>
        <w:tc>
          <w:tcPr>
            <w:tcW w:w="4860" w:type="dxa"/>
            <w:tcBorders>
              <w:top w:val="thinThickSmallGap" w:sz="18" w:space="0" w:color="auto"/>
            </w:tcBorders>
          </w:tcPr>
          <w:p w:rsidR="00737CF5" w:rsidRDefault="00737CF5" w:rsidP="007F4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正面</w:t>
            </w:r>
          </w:p>
        </w:tc>
        <w:tc>
          <w:tcPr>
            <w:tcW w:w="4892" w:type="dxa"/>
            <w:tcBorders>
              <w:top w:val="thinThickSmallGap" w:sz="18" w:space="0" w:color="auto"/>
            </w:tcBorders>
          </w:tcPr>
          <w:p w:rsidR="00737CF5" w:rsidRDefault="00737CF5" w:rsidP="007F4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反面</w:t>
            </w:r>
          </w:p>
        </w:tc>
      </w:tr>
      <w:tr w:rsidR="00737CF5">
        <w:trPr>
          <w:trHeight w:val="2874"/>
        </w:trPr>
        <w:tc>
          <w:tcPr>
            <w:tcW w:w="4860" w:type="dxa"/>
            <w:tcBorders>
              <w:bottom w:val="thickThinSmallGap" w:sz="18" w:space="0" w:color="auto"/>
            </w:tcBorders>
          </w:tcPr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tcBorders>
              <w:bottom w:val="thickThinSmallGap" w:sz="18" w:space="0" w:color="auto"/>
            </w:tcBorders>
          </w:tcPr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  <w:p w:rsidR="00737CF5" w:rsidRDefault="00737CF5" w:rsidP="00DE2475">
            <w:pPr>
              <w:rPr>
                <w:rFonts w:ascii="標楷體" w:eastAsia="標楷體" w:hAnsi="標楷體"/>
              </w:rPr>
            </w:pPr>
          </w:p>
        </w:tc>
      </w:tr>
    </w:tbl>
    <w:p w:rsidR="00737CF5" w:rsidRPr="00DF542A" w:rsidRDefault="00737CF5" w:rsidP="007F4DA5">
      <w:pPr>
        <w:spacing w:line="440" w:lineRule="exact"/>
        <w:rPr>
          <w:rFonts w:ascii="新細明體" w:cs="新細明體"/>
          <w:b/>
          <w:bCs/>
          <w:color w:val="000000"/>
        </w:rPr>
      </w:pPr>
      <w:r>
        <w:rPr>
          <w:rFonts w:ascii="新細明體" w:hAnsi="新細明體" w:cs="新細明體"/>
          <w:b/>
          <w:bCs/>
          <w:color w:val="000000"/>
          <w:sz w:val="28"/>
          <w:szCs w:val="28"/>
        </w:rPr>
        <w:t xml:space="preserve">  </w:t>
      </w:r>
      <w:r w:rsidRPr="00DF542A">
        <w:rPr>
          <w:rFonts w:ascii="新細明體" w:hAnsi="新細明體" w:cs="新細明體" w:hint="eastAsia"/>
          <w:b/>
          <w:bCs/>
          <w:color w:val="000000"/>
        </w:rPr>
        <w:t>填寫後請於</w:t>
      </w:r>
      <w:r w:rsidRPr="00DF542A">
        <w:rPr>
          <w:rFonts w:ascii="新細明體" w:hAnsi="新細明體" w:cs="新細明體"/>
          <w:b/>
          <w:bCs/>
          <w:color w:val="000000"/>
        </w:rPr>
        <w:t>6/25</w:t>
      </w:r>
      <w:r w:rsidRPr="00DF542A">
        <w:rPr>
          <w:rFonts w:ascii="新細明體" w:hAnsi="新細明體" w:cs="新細明體" w:hint="eastAsia"/>
          <w:b/>
          <w:bCs/>
          <w:color w:val="000000"/>
        </w:rPr>
        <w:t>前寄至【</w:t>
      </w:r>
      <w:r>
        <w:rPr>
          <w:rFonts w:ascii="新細明體" w:hAnsi="新細明體" w:cs="新細明體"/>
          <w:b/>
          <w:bCs/>
          <w:color w:val="000000"/>
        </w:rPr>
        <w:t>50074</w:t>
      </w:r>
      <w:r w:rsidRPr="00DF542A">
        <w:rPr>
          <w:rFonts w:ascii="新細明體" w:hAnsi="新細明體" w:cs="新細明體" w:hint="eastAsia"/>
          <w:b/>
          <w:bCs/>
          <w:color w:val="000000"/>
        </w:rPr>
        <w:t>彰化市卦山路</w:t>
      </w:r>
      <w:r w:rsidRPr="00DF542A">
        <w:rPr>
          <w:rFonts w:ascii="新細明體" w:hAnsi="新細明體" w:cs="新細明體"/>
          <w:b/>
          <w:bCs/>
          <w:color w:val="000000"/>
        </w:rPr>
        <w:t>13</w:t>
      </w:r>
      <w:r w:rsidRPr="00DF542A">
        <w:rPr>
          <w:rFonts w:ascii="新細明體" w:hAnsi="新細明體" w:cs="新細明體" w:hint="eastAsia"/>
          <w:b/>
          <w:bCs/>
          <w:color w:val="000000"/>
        </w:rPr>
        <w:t>號</w:t>
      </w:r>
      <w:r>
        <w:rPr>
          <w:rFonts w:ascii="新細明體" w:hAnsi="新細明體" w:cs="新細明體"/>
          <w:b/>
          <w:bCs/>
          <w:color w:val="000000"/>
        </w:rPr>
        <w:t xml:space="preserve"> </w:t>
      </w:r>
      <w:r w:rsidRPr="00DF542A">
        <w:rPr>
          <w:rFonts w:ascii="新細明體" w:hAnsi="新細明體" w:cs="新細明體" w:hint="eastAsia"/>
          <w:b/>
          <w:bCs/>
          <w:color w:val="000000"/>
        </w:rPr>
        <w:t>音樂班</w:t>
      </w:r>
      <w:r>
        <w:rPr>
          <w:rFonts w:ascii="新細明體" w:hAnsi="新細明體" w:cs="新細明體"/>
          <w:b/>
          <w:bCs/>
          <w:color w:val="000000"/>
        </w:rPr>
        <w:t xml:space="preserve"> </w:t>
      </w:r>
      <w:r w:rsidRPr="00DF542A">
        <w:rPr>
          <w:rFonts w:ascii="新細明體" w:hAnsi="新細明體" w:cs="新細明體" w:hint="eastAsia"/>
          <w:b/>
          <w:bCs/>
          <w:color w:val="000000"/>
        </w:rPr>
        <w:t>收】，逾期恕不受理。</w:t>
      </w:r>
    </w:p>
    <w:sectPr w:rsidR="00737CF5" w:rsidRPr="00DF542A" w:rsidSect="007F4DA5">
      <w:footerReference w:type="default" r:id="rId10"/>
      <w:pgSz w:w="11906" w:h="16838"/>
      <w:pgMar w:top="360" w:right="907" w:bottom="360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82" w:rsidRDefault="005F3782">
      <w:r>
        <w:separator/>
      </w:r>
    </w:p>
  </w:endnote>
  <w:endnote w:type="continuationSeparator" w:id="0">
    <w:p w:rsidR="005F3782" w:rsidRDefault="005F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25" w:rsidRDefault="007F2625" w:rsidP="00B2423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244D">
      <w:rPr>
        <w:rStyle w:val="aa"/>
        <w:noProof/>
      </w:rPr>
      <w:t>3</w:t>
    </w:r>
    <w:r>
      <w:rPr>
        <w:rStyle w:val="aa"/>
      </w:rPr>
      <w:fldChar w:fldCharType="end"/>
    </w:r>
  </w:p>
  <w:p w:rsidR="007F2625" w:rsidRDefault="007F26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82" w:rsidRDefault="005F3782">
      <w:r>
        <w:separator/>
      </w:r>
    </w:p>
  </w:footnote>
  <w:footnote w:type="continuationSeparator" w:id="0">
    <w:p w:rsidR="005F3782" w:rsidRDefault="005F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47E4"/>
    <w:multiLevelType w:val="hybridMultilevel"/>
    <w:tmpl w:val="25243F6E"/>
    <w:lvl w:ilvl="0" w:tplc="F8E27C1C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DAE4B7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5329324">
      <w:start w:val="1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12755D"/>
    <w:multiLevelType w:val="hybridMultilevel"/>
    <w:tmpl w:val="1222F740"/>
    <w:lvl w:ilvl="0" w:tplc="F2EAC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F977487"/>
    <w:multiLevelType w:val="hybridMultilevel"/>
    <w:tmpl w:val="D43E0852"/>
    <w:lvl w:ilvl="0" w:tplc="675EFAE2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hint="eastAsia"/>
      </w:rPr>
    </w:lvl>
    <w:lvl w:ilvl="1" w:tplc="A9D4C20A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hint="eastAsia"/>
        <w:sz w:val="28"/>
        <w:szCs w:val="28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>
    <w:nsid w:val="3592509D"/>
    <w:multiLevelType w:val="hybridMultilevel"/>
    <w:tmpl w:val="4C62B65E"/>
    <w:lvl w:ilvl="0" w:tplc="7D7CA3C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591495"/>
    <w:multiLevelType w:val="hybridMultilevel"/>
    <w:tmpl w:val="93942012"/>
    <w:lvl w:ilvl="0" w:tplc="C200232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5">
    <w:nsid w:val="4E75313E"/>
    <w:multiLevelType w:val="hybridMultilevel"/>
    <w:tmpl w:val="DFC42810"/>
    <w:lvl w:ilvl="0" w:tplc="EAB0F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7A060CE1"/>
    <w:multiLevelType w:val="hybridMultilevel"/>
    <w:tmpl w:val="2C681002"/>
    <w:lvl w:ilvl="0" w:tplc="B2BEB9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C1"/>
    <w:rsid w:val="0001523A"/>
    <w:rsid w:val="00022D6C"/>
    <w:rsid w:val="00065026"/>
    <w:rsid w:val="0006555D"/>
    <w:rsid w:val="00072D19"/>
    <w:rsid w:val="0007591F"/>
    <w:rsid w:val="00080CB5"/>
    <w:rsid w:val="00090B87"/>
    <w:rsid w:val="00096383"/>
    <w:rsid w:val="000A0411"/>
    <w:rsid w:val="000B3041"/>
    <w:rsid w:val="000C7B21"/>
    <w:rsid w:val="000E62B7"/>
    <w:rsid w:val="000F0D1C"/>
    <w:rsid w:val="000F1B4D"/>
    <w:rsid w:val="000F57E6"/>
    <w:rsid w:val="000F5923"/>
    <w:rsid w:val="001167F0"/>
    <w:rsid w:val="00124F0D"/>
    <w:rsid w:val="00125CB7"/>
    <w:rsid w:val="00130441"/>
    <w:rsid w:val="00130C58"/>
    <w:rsid w:val="0014305D"/>
    <w:rsid w:val="00150A93"/>
    <w:rsid w:val="0015227A"/>
    <w:rsid w:val="00162987"/>
    <w:rsid w:val="001768F5"/>
    <w:rsid w:val="001775A6"/>
    <w:rsid w:val="00195079"/>
    <w:rsid w:val="001B62D6"/>
    <w:rsid w:val="001C7FA1"/>
    <w:rsid w:val="001D7700"/>
    <w:rsid w:val="001E57AE"/>
    <w:rsid w:val="001E5C31"/>
    <w:rsid w:val="001E7393"/>
    <w:rsid w:val="001F7A46"/>
    <w:rsid w:val="00205BC4"/>
    <w:rsid w:val="00222C32"/>
    <w:rsid w:val="00224597"/>
    <w:rsid w:val="002338F8"/>
    <w:rsid w:val="00236522"/>
    <w:rsid w:val="00241B0C"/>
    <w:rsid w:val="002537FE"/>
    <w:rsid w:val="00273317"/>
    <w:rsid w:val="00283568"/>
    <w:rsid w:val="00283AF8"/>
    <w:rsid w:val="00285245"/>
    <w:rsid w:val="002B47C1"/>
    <w:rsid w:val="002D0D71"/>
    <w:rsid w:val="002E4461"/>
    <w:rsid w:val="002E64F7"/>
    <w:rsid w:val="003007F6"/>
    <w:rsid w:val="003028B8"/>
    <w:rsid w:val="00304622"/>
    <w:rsid w:val="00305272"/>
    <w:rsid w:val="00306A96"/>
    <w:rsid w:val="0031058F"/>
    <w:rsid w:val="003129D7"/>
    <w:rsid w:val="003445EE"/>
    <w:rsid w:val="00345956"/>
    <w:rsid w:val="00350911"/>
    <w:rsid w:val="00351998"/>
    <w:rsid w:val="00363517"/>
    <w:rsid w:val="0036492C"/>
    <w:rsid w:val="003959A7"/>
    <w:rsid w:val="00397A3F"/>
    <w:rsid w:val="003A4FA9"/>
    <w:rsid w:val="003B1B07"/>
    <w:rsid w:val="003C04DD"/>
    <w:rsid w:val="003D5870"/>
    <w:rsid w:val="003D69CD"/>
    <w:rsid w:val="003E51BB"/>
    <w:rsid w:val="00434D11"/>
    <w:rsid w:val="00445D21"/>
    <w:rsid w:val="004479D5"/>
    <w:rsid w:val="0046772E"/>
    <w:rsid w:val="0046798F"/>
    <w:rsid w:val="00472016"/>
    <w:rsid w:val="00481E87"/>
    <w:rsid w:val="004C44AA"/>
    <w:rsid w:val="004C566E"/>
    <w:rsid w:val="004F7237"/>
    <w:rsid w:val="00513EAF"/>
    <w:rsid w:val="00516265"/>
    <w:rsid w:val="00532EAF"/>
    <w:rsid w:val="0054560D"/>
    <w:rsid w:val="005604BD"/>
    <w:rsid w:val="00593FE6"/>
    <w:rsid w:val="00597000"/>
    <w:rsid w:val="005A49BA"/>
    <w:rsid w:val="005A76A7"/>
    <w:rsid w:val="005B4A73"/>
    <w:rsid w:val="005C0B6E"/>
    <w:rsid w:val="005D0781"/>
    <w:rsid w:val="005D09BF"/>
    <w:rsid w:val="005D5DDF"/>
    <w:rsid w:val="005E35DF"/>
    <w:rsid w:val="005E4356"/>
    <w:rsid w:val="005F3782"/>
    <w:rsid w:val="006023DF"/>
    <w:rsid w:val="00615793"/>
    <w:rsid w:val="00617B09"/>
    <w:rsid w:val="00620A9E"/>
    <w:rsid w:val="0062140F"/>
    <w:rsid w:val="006230B5"/>
    <w:rsid w:val="006257D6"/>
    <w:rsid w:val="006340D9"/>
    <w:rsid w:val="00657C02"/>
    <w:rsid w:val="00657D08"/>
    <w:rsid w:val="00674140"/>
    <w:rsid w:val="00685CF1"/>
    <w:rsid w:val="006907CC"/>
    <w:rsid w:val="006935E9"/>
    <w:rsid w:val="006979E6"/>
    <w:rsid w:val="006A063F"/>
    <w:rsid w:val="006A74C7"/>
    <w:rsid w:val="006C5E37"/>
    <w:rsid w:val="007120A3"/>
    <w:rsid w:val="0073069A"/>
    <w:rsid w:val="00737CF5"/>
    <w:rsid w:val="00741520"/>
    <w:rsid w:val="00743C94"/>
    <w:rsid w:val="00747443"/>
    <w:rsid w:val="00777597"/>
    <w:rsid w:val="007822BC"/>
    <w:rsid w:val="007A4DAA"/>
    <w:rsid w:val="007B0EDA"/>
    <w:rsid w:val="007C62E1"/>
    <w:rsid w:val="007D172C"/>
    <w:rsid w:val="007D3DAA"/>
    <w:rsid w:val="007E5309"/>
    <w:rsid w:val="007F03A6"/>
    <w:rsid w:val="007F2625"/>
    <w:rsid w:val="007F2A37"/>
    <w:rsid w:val="007F4DA5"/>
    <w:rsid w:val="008057E0"/>
    <w:rsid w:val="008070DB"/>
    <w:rsid w:val="008601E3"/>
    <w:rsid w:val="0086646C"/>
    <w:rsid w:val="0088036B"/>
    <w:rsid w:val="008807E0"/>
    <w:rsid w:val="00890FA3"/>
    <w:rsid w:val="008A66D5"/>
    <w:rsid w:val="008C190D"/>
    <w:rsid w:val="008C490A"/>
    <w:rsid w:val="008E5B9A"/>
    <w:rsid w:val="00905A7B"/>
    <w:rsid w:val="00907B37"/>
    <w:rsid w:val="00922B39"/>
    <w:rsid w:val="00930BB2"/>
    <w:rsid w:val="009418AE"/>
    <w:rsid w:val="009434B1"/>
    <w:rsid w:val="00951964"/>
    <w:rsid w:val="00951A7E"/>
    <w:rsid w:val="00974E5A"/>
    <w:rsid w:val="00982B11"/>
    <w:rsid w:val="009A593D"/>
    <w:rsid w:val="009B0C60"/>
    <w:rsid w:val="009B0FC1"/>
    <w:rsid w:val="009B3B60"/>
    <w:rsid w:val="009B7295"/>
    <w:rsid w:val="009C13EC"/>
    <w:rsid w:val="009C3CBC"/>
    <w:rsid w:val="009C7F14"/>
    <w:rsid w:val="009E3D2B"/>
    <w:rsid w:val="00A27556"/>
    <w:rsid w:val="00A41CD7"/>
    <w:rsid w:val="00A43C24"/>
    <w:rsid w:val="00A46447"/>
    <w:rsid w:val="00A60E91"/>
    <w:rsid w:val="00A84584"/>
    <w:rsid w:val="00A8764E"/>
    <w:rsid w:val="00A90238"/>
    <w:rsid w:val="00AA01BD"/>
    <w:rsid w:val="00AC6316"/>
    <w:rsid w:val="00B06176"/>
    <w:rsid w:val="00B0668E"/>
    <w:rsid w:val="00B12BCE"/>
    <w:rsid w:val="00B219C6"/>
    <w:rsid w:val="00B2423D"/>
    <w:rsid w:val="00B8629D"/>
    <w:rsid w:val="00B906A8"/>
    <w:rsid w:val="00BB25A7"/>
    <w:rsid w:val="00BE2F44"/>
    <w:rsid w:val="00BE6604"/>
    <w:rsid w:val="00BF080F"/>
    <w:rsid w:val="00BF0E84"/>
    <w:rsid w:val="00BF789D"/>
    <w:rsid w:val="00C1356A"/>
    <w:rsid w:val="00C16094"/>
    <w:rsid w:val="00C16A50"/>
    <w:rsid w:val="00C26A4F"/>
    <w:rsid w:val="00C3256B"/>
    <w:rsid w:val="00C340D7"/>
    <w:rsid w:val="00C437EB"/>
    <w:rsid w:val="00C60A53"/>
    <w:rsid w:val="00C62AA8"/>
    <w:rsid w:val="00C67CD9"/>
    <w:rsid w:val="00C74E09"/>
    <w:rsid w:val="00C76528"/>
    <w:rsid w:val="00C80DFE"/>
    <w:rsid w:val="00C957A2"/>
    <w:rsid w:val="00CC1BD3"/>
    <w:rsid w:val="00CD10A0"/>
    <w:rsid w:val="00CD2D11"/>
    <w:rsid w:val="00CD5184"/>
    <w:rsid w:val="00CF31B6"/>
    <w:rsid w:val="00D13A5E"/>
    <w:rsid w:val="00D24FC5"/>
    <w:rsid w:val="00D37F7C"/>
    <w:rsid w:val="00D50E31"/>
    <w:rsid w:val="00D624BC"/>
    <w:rsid w:val="00DA57A3"/>
    <w:rsid w:val="00DA6CE6"/>
    <w:rsid w:val="00DB395E"/>
    <w:rsid w:val="00DC5612"/>
    <w:rsid w:val="00DE244D"/>
    <w:rsid w:val="00DE2475"/>
    <w:rsid w:val="00DE5257"/>
    <w:rsid w:val="00DF542A"/>
    <w:rsid w:val="00E06FD2"/>
    <w:rsid w:val="00E22649"/>
    <w:rsid w:val="00E24AF8"/>
    <w:rsid w:val="00E251D1"/>
    <w:rsid w:val="00E26F50"/>
    <w:rsid w:val="00E46AEC"/>
    <w:rsid w:val="00E53926"/>
    <w:rsid w:val="00E66B04"/>
    <w:rsid w:val="00E750A5"/>
    <w:rsid w:val="00E8452C"/>
    <w:rsid w:val="00E96D01"/>
    <w:rsid w:val="00EA05C1"/>
    <w:rsid w:val="00EC3899"/>
    <w:rsid w:val="00EC59E5"/>
    <w:rsid w:val="00EC67A4"/>
    <w:rsid w:val="00EE47FE"/>
    <w:rsid w:val="00EE6F24"/>
    <w:rsid w:val="00EF1F74"/>
    <w:rsid w:val="00EF7CDF"/>
    <w:rsid w:val="00F04EA1"/>
    <w:rsid w:val="00F148E4"/>
    <w:rsid w:val="00F169AF"/>
    <w:rsid w:val="00F22BB4"/>
    <w:rsid w:val="00F2386D"/>
    <w:rsid w:val="00F269CB"/>
    <w:rsid w:val="00F37324"/>
    <w:rsid w:val="00F40B6E"/>
    <w:rsid w:val="00F56838"/>
    <w:rsid w:val="00F56BC5"/>
    <w:rsid w:val="00F71B1A"/>
    <w:rsid w:val="00F71E46"/>
    <w:rsid w:val="00F852DD"/>
    <w:rsid w:val="00FA0E1D"/>
    <w:rsid w:val="00FA2C3E"/>
    <w:rsid w:val="00FB0975"/>
    <w:rsid w:val="00FB1DA3"/>
    <w:rsid w:val="00FC6696"/>
    <w:rsid w:val="00FC768A"/>
    <w:rsid w:val="00FD663D"/>
    <w:rsid w:val="00FE017E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9BA"/>
    <w:rPr>
      <w:color w:val="0000FF"/>
      <w:u w:val="single"/>
    </w:rPr>
  </w:style>
  <w:style w:type="character" w:styleId="a4">
    <w:name w:val="FollowedHyperlink"/>
    <w:basedOn w:val="a0"/>
    <w:uiPriority w:val="99"/>
    <w:rsid w:val="005A49BA"/>
    <w:rPr>
      <w:color w:val="800080"/>
      <w:u w:val="single"/>
    </w:rPr>
  </w:style>
  <w:style w:type="table" w:styleId="a5">
    <w:name w:val="Table Grid"/>
    <w:basedOn w:val="a1"/>
    <w:uiPriority w:val="99"/>
    <w:rsid w:val="00EE47FE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D3DAA"/>
    <w:rPr>
      <w:sz w:val="20"/>
      <w:szCs w:val="20"/>
    </w:rPr>
  </w:style>
  <w:style w:type="paragraph" w:styleId="a8">
    <w:name w:val="footer"/>
    <w:basedOn w:val="a"/>
    <w:link w:val="a9"/>
    <w:uiPriority w:val="99"/>
    <w:rsid w:val="00B2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D3DAA"/>
    <w:rPr>
      <w:sz w:val="20"/>
      <w:szCs w:val="20"/>
    </w:rPr>
  </w:style>
  <w:style w:type="character" w:styleId="aa">
    <w:name w:val="page number"/>
    <w:basedOn w:val="a0"/>
    <w:uiPriority w:val="99"/>
    <w:rsid w:val="00B2423D"/>
  </w:style>
  <w:style w:type="paragraph" w:styleId="ab">
    <w:name w:val="Balloon Text"/>
    <w:basedOn w:val="a"/>
    <w:link w:val="ac"/>
    <w:uiPriority w:val="99"/>
    <w:semiHidden/>
    <w:rsid w:val="006340D9"/>
    <w:rPr>
      <w:rFonts w:ascii="Arial" w:hAnsi="Arial" w:cs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D3DAA"/>
    <w:rPr>
      <w:rFonts w:ascii="Cambria" w:eastAsia="新細明體" w:hAnsi="Cambria" w:cs="Cambria"/>
      <w:sz w:val="2"/>
      <w:szCs w:val="2"/>
    </w:rPr>
  </w:style>
  <w:style w:type="character" w:customStyle="1" w:styleId="st">
    <w:name w:val="st"/>
    <w:basedOn w:val="a0"/>
    <w:uiPriority w:val="99"/>
    <w:rsid w:val="009E3D2B"/>
  </w:style>
  <w:style w:type="paragraph" w:customStyle="1" w:styleId="ListParagraph">
    <w:name w:val="List Paragraph"/>
    <w:basedOn w:val="a"/>
    <w:uiPriority w:val="99"/>
    <w:qFormat/>
    <w:rsid w:val="009C13EC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9BA"/>
    <w:rPr>
      <w:color w:val="0000FF"/>
      <w:u w:val="single"/>
    </w:rPr>
  </w:style>
  <w:style w:type="character" w:styleId="a4">
    <w:name w:val="FollowedHyperlink"/>
    <w:basedOn w:val="a0"/>
    <w:uiPriority w:val="99"/>
    <w:rsid w:val="005A49BA"/>
    <w:rPr>
      <w:color w:val="800080"/>
      <w:u w:val="single"/>
    </w:rPr>
  </w:style>
  <w:style w:type="table" w:styleId="a5">
    <w:name w:val="Table Grid"/>
    <w:basedOn w:val="a1"/>
    <w:uiPriority w:val="99"/>
    <w:rsid w:val="00EE47FE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D3DAA"/>
    <w:rPr>
      <w:sz w:val="20"/>
      <w:szCs w:val="20"/>
    </w:rPr>
  </w:style>
  <w:style w:type="paragraph" w:styleId="a8">
    <w:name w:val="footer"/>
    <w:basedOn w:val="a"/>
    <w:link w:val="a9"/>
    <w:uiPriority w:val="99"/>
    <w:rsid w:val="00B2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D3DAA"/>
    <w:rPr>
      <w:sz w:val="20"/>
      <w:szCs w:val="20"/>
    </w:rPr>
  </w:style>
  <w:style w:type="character" w:styleId="aa">
    <w:name w:val="page number"/>
    <w:basedOn w:val="a0"/>
    <w:uiPriority w:val="99"/>
    <w:rsid w:val="00B2423D"/>
  </w:style>
  <w:style w:type="paragraph" w:styleId="ab">
    <w:name w:val="Balloon Text"/>
    <w:basedOn w:val="a"/>
    <w:link w:val="ac"/>
    <w:uiPriority w:val="99"/>
    <w:semiHidden/>
    <w:rsid w:val="006340D9"/>
    <w:rPr>
      <w:rFonts w:ascii="Arial" w:hAnsi="Arial" w:cs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D3DAA"/>
    <w:rPr>
      <w:rFonts w:ascii="Cambria" w:eastAsia="新細明體" w:hAnsi="Cambria" w:cs="Cambria"/>
      <w:sz w:val="2"/>
      <w:szCs w:val="2"/>
    </w:rPr>
  </w:style>
  <w:style w:type="character" w:customStyle="1" w:styleId="st">
    <w:name w:val="st"/>
    <w:basedOn w:val="a0"/>
    <w:uiPriority w:val="99"/>
    <w:rsid w:val="009E3D2B"/>
  </w:style>
  <w:style w:type="paragraph" w:customStyle="1" w:styleId="ListParagraph">
    <w:name w:val="List Paragraph"/>
    <w:basedOn w:val="a"/>
    <w:uiPriority w:val="99"/>
    <w:qFormat/>
    <w:rsid w:val="009C13E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qNk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ash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http://www.chash.chc.edu.tw/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http://ppt.cc/qNkH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彰化藝術高中藝術饗宴 「青春飛揚 - 彰化青少年音樂營」計畫</dc:title>
  <dc:subject/>
  <dc:creator>asus</dc:creator>
  <cp:keywords/>
  <dc:description/>
  <cp:lastModifiedBy>chash</cp:lastModifiedBy>
  <cp:revision>2</cp:revision>
  <cp:lastPrinted>2014-06-16T06:12:00Z</cp:lastPrinted>
  <dcterms:created xsi:type="dcterms:W3CDTF">2014-06-17T11:04:00Z</dcterms:created>
  <dcterms:modified xsi:type="dcterms:W3CDTF">2014-06-17T11:04:00Z</dcterms:modified>
</cp:coreProperties>
</file>