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E4" w:rsidRPr="00610E7C" w:rsidRDefault="00DB15FF" w:rsidP="00610E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標售</w:t>
      </w:r>
      <w:r w:rsidR="00411EE4" w:rsidRPr="00610E7C">
        <w:rPr>
          <w:rFonts w:ascii="標楷體" w:eastAsia="標楷體" w:hAnsi="標楷體" w:hint="eastAsia"/>
        </w:rPr>
        <w:t>案號：</w:t>
      </w:r>
      <w:r w:rsidR="00411EE4" w:rsidRPr="00402A2D">
        <w:rPr>
          <w:rFonts w:ascii="標楷體" w:eastAsia="標楷體" w:hAnsi="標楷體"/>
          <w:color w:val="0000FF"/>
        </w:rPr>
        <w:t>10</w:t>
      </w:r>
      <w:r w:rsidR="00633CA0">
        <w:rPr>
          <w:rFonts w:ascii="標楷體" w:eastAsia="標楷體" w:hAnsi="標楷體" w:hint="eastAsia"/>
          <w:color w:val="0000FF"/>
        </w:rPr>
        <w:t>6</w:t>
      </w:r>
      <w:r w:rsidR="00411EE4">
        <w:rPr>
          <w:rFonts w:ascii="標楷體" w:eastAsia="標楷體" w:hAnsi="標楷體"/>
          <w:color w:val="0000FF"/>
        </w:rPr>
        <w:t>-00</w:t>
      </w:r>
      <w:r w:rsidR="00235F79">
        <w:rPr>
          <w:rFonts w:ascii="標楷體" w:eastAsia="標楷體" w:hAnsi="標楷體" w:hint="eastAsia"/>
          <w:color w:val="0000FF"/>
        </w:rPr>
        <w:t>2</w:t>
      </w:r>
    </w:p>
    <w:p w:rsidR="00411EE4" w:rsidRPr="00CD6799" w:rsidRDefault="00DB15FF" w:rsidP="00610E7C">
      <w:pPr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</w:rPr>
        <w:t>標</w:t>
      </w:r>
      <w:proofErr w:type="gramStart"/>
      <w:r>
        <w:rPr>
          <w:rFonts w:ascii="標楷體" w:eastAsia="標楷體" w:hAnsi="標楷體" w:hint="eastAsia"/>
        </w:rPr>
        <w:t>售</w:t>
      </w:r>
      <w:r w:rsidR="00411EE4" w:rsidRPr="00610E7C">
        <w:rPr>
          <w:rFonts w:ascii="標楷體" w:eastAsia="標楷體" w:hAnsi="標楷體" w:hint="eastAsia"/>
        </w:rPr>
        <w:t>案名</w:t>
      </w:r>
      <w:proofErr w:type="gramEnd"/>
      <w:r w:rsidR="00411EE4" w:rsidRPr="002F4806">
        <w:rPr>
          <w:rFonts w:ascii="標楷體" w:eastAsia="標楷體" w:hAnsi="標楷體" w:hint="eastAsia"/>
          <w:b/>
          <w:color w:val="0000CC"/>
        </w:rPr>
        <w:t>：</w:t>
      </w:r>
      <w:r w:rsidR="00CD6799" w:rsidRPr="00CD6799">
        <w:rPr>
          <w:rFonts w:ascii="標楷體" w:eastAsia="標楷體" w:hAnsi="標楷體" w:hint="eastAsia"/>
          <w:color w:val="0000FF"/>
        </w:rPr>
        <w:t>鹿鳴國中公</w:t>
      </w:r>
      <w:proofErr w:type="gramStart"/>
      <w:r w:rsidR="00CD6799" w:rsidRPr="00CD6799">
        <w:rPr>
          <w:rFonts w:ascii="標楷體" w:eastAsia="標楷體" w:hAnsi="標楷體" w:hint="eastAsia"/>
          <w:color w:val="0000FF"/>
        </w:rPr>
        <w:t>開標售鋁門</w:t>
      </w:r>
      <w:proofErr w:type="gramEnd"/>
      <w:r w:rsidR="00CD6799" w:rsidRPr="00CD6799">
        <w:rPr>
          <w:rFonts w:ascii="標楷體" w:eastAsia="標楷體" w:hAnsi="標楷體" w:hint="eastAsia"/>
          <w:color w:val="0000FF"/>
        </w:rPr>
        <w:t>二扇、廢鐵及廢白鐵一批</w:t>
      </w:r>
    </w:p>
    <w:p w:rsidR="00411EE4" w:rsidRPr="00494D9B" w:rsidRDefault="00411EE4" w:rsidP="00633CA0">
      <w:pPr>
        <w:spacing w:beforeLines="50" w:before="180"/>
        <w:rPr>
          <w:rFonts w:ascii="標楷體" w:eastAsia="標楷體" w:hAnsi="標楷體"/>
          <w:u w:val="single"/>
        </w:rPr>
      </w:pPr>
      <w:r w:rsidRPr="00610E7C">
        <w:rPr>
          <w:rFonts w:ascii="標楷體" w:eastAsia="標楷體" w:hAnsi="標楷體" w:hint="eastAsia"/>
        </w:rPr>
        <w:t>投標廠商：</w:t>
      </w:r>
      <w:r>
        <w:rPr>
          <w:rFonts w:ascii="標楷體" w:eastAsia="標楷體" w:hAnsi="標楷體"/>
          <w:u w:val="single"/>
        </w:rPr>
        <w:t xml:space="preserve">                                                        </w:t>
      </w:r>
    </w:p>
    <w:p w:rsidR="00411EE4" w:rsidRDefault="00411EE4" w:rsidP="002267F7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7"/>
        <w:gridCol w:w="686"/>
        <w:gridCol w:w="3445"/>
      </w:tblGrid>
      <w:tr w:rsidR="00411EE4" w:rsidRPr="002267F7" w:rsidTr="00797D91">
        <w:tc>
          <w:tcPr>
            <w:tcW w:w="9286" w:type="dxa"/>
            <w:gridSpan w:val="4"/>
            <w:tcBorders>
              <w:top w:val="single" w:sz="12" w:space="0" w:color="auto"/>
            </w:tcBorders>
          </w:tcPr>
          <w:p w:rsidR="00411EE4" w:rsidRPr="00797D91" w:rsidRDefault="00411EE4" w:rsidP="00797D91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797D91">
              <w:rPr>
                <w:rFonts w:ascii="標楷體" w:eastAsia="標楷體" w:hAnsi="標楷體" w:hint="eastAsia"/>
                <w:b/>
                <w:sz w:val="40"/>
                <w:szCs w:val="40"/>
              </w:rPr>
              <w:t>廠商投標文件審查表</w:t>
            </w:r>
          </w:p>
          <w:p w:rsidR="00411EE4" w:rsidRPr="00797D91" w:rsidRDefault="00411EE4" w:rsidP="00797D91">
            <w:pPr>
              <w:tabs>
                <w:tab w:val="left" w:pos="8100"/>
              </w:tabs>
              <w:rPr>
                <w:rFonts w:ascii="標楷體" w:eastAsia="標楷體" w:hAnsi="標楷體"/>
              </w:rPr>
            </w:pPr>
            <w:r w:rsidRPr="00797D91">
              <w:rPr>
                <w:rFonts w:ascii="標楷體" w:eastAsia="標楷體" w:hAnsi="標楷體"/>
                <w:kern w:val="0"/>
                <w:sz w:val="20"/>
              </w:rPr>
              <w:tab/>
            </w:r>
            <w:r w:rsidRPr="00797D91">
              <w:rPr>
                <w:rFonts w:ascii="標楷體" w:eastAsia="標楷體" w:hAnsi="標楷體" w:hint="eastAsia"/>
              </w:rPr>
              <w:t>編號：</w:t>
            </w:r>
          </w:p>
        </w:tc>
      </w:tr>
      <w:tr w:rsidR="00411EE4" w:rsidRPr="002267F7" w:rsidTr="00797D91">
        <w:tc>
          <w:tcPr>
            <w:tcW w:w="2448" w:type="dxa"/>
            <w:vMerge w:val="restart"/>
            <w:vAlign w:val="center"/>
          </w:tcPr>
          <w:p w:rsidR="00411EE4" w:rsidRPr="00797D91" w:rsidRDefault="00411EE4" w:rsidP="00797D91">
            <w:pPr>
              <w:jc w:val="center"/>
              <w:rPr>
                <w:rFonts w:ascii="標楷體" w:eastAsia="標楷體" w:hAnsi="標楷體"/>
              </w:rPr>
            </w:pPr>
            <w:r w:rsidRPr="00797D9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07" w:type="dxa"/>
            <w:vMerge w:val="restart"/>
            <w:vAlign w:val="center"/>
          </w:tcPr>
          <w:p w:rsidR="00411EE4" w:rsidRPr="00797D91" w:rsidRDefault="00411EE4" w:rsidP="00797D91">
            <w:pPr>
              <w:jc w:val="center"/>
              <w:rPr>
                <w:rFonts w:ascii="標楷體" w:eastAsia="標楷體" w:hAnsi="標楷體"/>
              </w:rPr>
            </w:pPr>
            <w:r w:rsidRPr="00797D91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4131" w:type="dxa"/>
            <w:gridSpan w:val="2"/>
            <w:vAlign w:val="center"/>
          </w:tcPr>
          <w:p w:rsidR="00411EE4" w:rsidRPr="00797D91" w:rsidRDefault="00411EE4" w:rsidP="00797D91">
            <w:pPr>
              <w:jc w:val="center"/>
              <w:rPr>
                <w:rFonts w:ascii="標楷體" w:eastAsia="標楷體" w:hAnsi="標楷體"/>
              </w:rPr>
            </w:pPr>
            <w:r w:rsidRPr="00797D91">
              <w:rPr>
                <w:rFonts w:ascii="標楷體" w:eastAsia="標楷體" w:hAnsi="標楷體" w:hint="eastAsia"/>
              </w:rPr>
              <w:t>審查結果</w:t>
            </w:r>
          </w:p>
        </w:tc>
      </w:tr>
      <w:tr w:rsidR="00411EE4" w:rsidRPr="002267F7" w:rsidTr="00797D91">
        <w:tc>
          <w:tcPr>
            <w:tcW w:w="2448" w:type="dxa"/>
            <w:vMerge/>
            <w:tcBorders>
              <w:bottom w:val="double" w:sz="4" w:space="0" w:color="auto"/>
            </w:tcBorders>
            <w:vAlign w:val="center"/>
          </w:tcPr>
          <w:p w:rsidR="00411EE4" w:rsidRPr="00797D91" w:rsidRDefault="00411EE4" w:rsidP="00797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7" w:type="dxa"/>
            <w:vMerge/>
            <w:tcBorders>
              <w:bottom w:val="double" w:sz="4" w:space="0" w:color="auto"/>
            </w:tcBorders>
            <w:vAlign w:val="center"/>
          </w:tcPr>
          <w:p w:rsidR="00411EE4" w:rsidRPr="00797D91" w:rsidRDefault="00411EE4" w:rsidP="00797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  <w:tcBorders>
              <w:bottom w:val="double" w:sz="4" w:space="0" w:color="auto"/>
            </w:tcBorders>
            <w:vAlign w:val="center"/>
          </w:tcPr>
          <w:p w:rsidR="00411EE4" w:rsidRPr="00797D91" w:rsidRDefault="00411EE4" w:rsidP="00797D91">
            <w:pPr>
              <w:jc w:val="center"/>
              <w:rPr>
                <w:rFonts w:ascii="標楷體" w:eastAsia="標楷體" w:hAnsi="標楷體"/>
              </w:rPr>
            </w:pPr>
            <w:r w:rsidRPr="00797D91">
              <w:rPr>
                <w:rFonts w:ascii="標楷體" w:eastAsia="標楷體" w:hAnsi="標楷體" w:hint="eastAsia"/>
              </w:rPr>
              <w:t>符合</w:t>
            </w:r>
          </w:p>
        </w:tc>
        <w:tc>
          <w:tcPr>
            <w:tcW w:w="3445" w:type="dxa"/>
            <w:tcBorders>
              <w:bottom w:val="double" w:sz="4" w:space="0" w:color="auto"/>
            </w:tcBorders>
            <w:vAlign w:val="center"/>
          </w:tcPr>
          <w:p w:rsidR="00411EE4" w:rsidRPr="00797D91" w:rsidRDefault="00411EE4" w:rsidP="00797D91">
            <w:pPr>
              <w:jc w:val="center"/>
              <w:rPr>
                <w:rFonts w:ascii="標楷體" w:eastAsia="標楷體" w:hAnsi="標楷體"/>
              </w:rPr>
            </w:pPr>
            <w:r w:rsidRPr="00797D91"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411EE4" w:rsidRPr="002267F7" w:rsidTr="00797D91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:rsidR="00411EE4" w:rsidRPr="00797D91" w:rsidRDefault="00411EE4" w:rsidP="00633CA0">
            <w:pPr>
              <w:tabs>
                <w:tab w:val="left" w:pos="284"/>
              </w:tabs>
              <w:spacing w:beforeLines="20" w:before="72" w:afterLines="20" w:after="72"/>
              <w:ind w:left="284" w:hanging="284"/>
              <w:jc w:val="both"/>
              <w:rPr>
                <w:rFonts w:ascii="標楷體" w:eastAsia="標楷體" w:hAnsi="標楷體"/>
              </w:rPr>
            </w:pPr>
            <w:r w:rsidRPr="00797D91">
              <w:rPr>
                <w:rFonts w:ascii="標楷體" w:eastAsia="標楷體" w:hAnsi="標楷體"/>
                <w:kern w:val="0"/>
                <w:sz w:val="20"/>
              </w:rPr>
              <w:tab/>
            </w:r>
            <w:r w:rsidRPr="00797D91">
              <w:rPr>
                <w:rFonts w:ascii="標楷體" w:eastAsia="標楷體" w:hAnsi="標楷體" w:hint="eastAsia"/>
              </w:rPr>
              <w:t>標單</w:t>
            </w:r>
          </w:p>
        </w:tc>
        <w:tc>
          <w:tcPr>
            <w:tcW w:w="2707" w:type="dxa"/>
            <w:tcBorders>
              <w:top w:val="double" w:sz="4" w:space="0" w:color="auto"/>
            </w:tcBorders>
            <w:vAlign w:val="center"/>
          </w:tcPr>
          <w:p w:rsidR="00411EE4" w:rsidRPr="00797D91" w:rsidRDefault="00411EE4" w:rsidP="00633CA0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double" w:sz="4" w:space="0" w:color="auto"/>
            </w:tcBorders>
            <w:vAlign w:val="center"/>
          </w:tcPr>
          <w:p w:rsidR="00411EE4" w:rsidRPr="00797D91" w:rsidRDefault="00411EE4" w:rsidP="00633CA0">
            <w:pPr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797D91">
              <w:rPr>
                <w:rFonts w:ascii="標楷體" w:eastAsia="標楷體" w:hAnsi="Wingdings 2" w:hint="eastAsia"/>
              </w:rPr>
              <w:sym w:font="Wingdings 2" w:char="F0A3"/>
            </w:r>
          </w:p>
        </w:tc>
        <w:tc>
          <w:tcPr>
            <w:tcW w:w="3445" w:type="dxa"/>
            <w:tcBorders>
              <w:top w:val="double" w:sz="4" w:space="0" w:color="auto"/>
            </w:tcBorders>
            <w:vAlign w:val="center"/>
          </w:tcPr>
          <w:p w:rsidR="00411EE4" w:rsidRPr="00797D91" w:rsidRDefault="00411EE4" w:rsidP="00633CA0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797D91">
              <w:rPr>
                <w:rFonts w:ascii="標楷體" w:eastAsia="標楷體" w:hAnsi="Wingdings 2" w:hint="eastAsia"/>
              </w:rPr>
              <w:sym w:font="Wingdings 2" w:char="F0A3"/>
            </w:r>
            <w:r w:rsidRPr="00797D91">
              <w:rPr>
                <w:rFonts w:ascii="標楷體" w:eastAsia="標楷體" w:hAnsi="標楷體" w:hint="eastAsia"/>
              </w:rPr>
              <w:t>：</w:t>
            </w:r>
          </w:p>
        </w:tc>
      </w:tr>
      <w:tr w:rsidR="00411EE4" w:rsidRPr="002267F7" w:rsidTr="00797D91">
        <w:tc>
          <w:tcPr>
            <w:tcW w:w="2448" w:type="dxa"/>
            <w:vAlign w:val="center"/>
          </w:tcPr>
          <w:p w:rsidR="00411EE4" w:rsidRPr="00797D91" w:rsidRDefault="00411EE4" w:rsidP="00633CA0">
            <w:pPr>
              <w:tabs>
                <w:tab w:val="left" w:pos="284"/>
              </w:tabs>
              <w:spacing w:beforeLines="20" w:before="72" w:afterLines="20" w:after="72"/>
              <w:ind w:left="284" w:hanging="284"/>
              <w:jc w:val="both"/>
              <w:rPr>
                <w:rFonts w:ascii="標楷體" w:eastAsia="標楷體" w:hAnsi="標楷體"/>
              </w:rPr>
            </w:pPr>
            <w:r w:rsidRPr="00797D91">
              <w:rPr>
                <w:rFonts w:ascii="標楷體" w:eastAsia="標楷體" w:hAnsi="標楷體"/>
                <w:kern w:val="0"/>
                <w:sz w:val="20"/>
              </w:rPr>
              <w:tab/>
            </w:r>
            <w:r w:rsidRPr="00797D91">
              <w:rPr>
                <w:rFonts w:ascii="標楷體" w:eastAsia="標楷體" w:hAnsi="標楷體" w:hint="eastAsia"/>
              </w:rPr>
              <w:t>投標廠商聲明書</w:t>
            </w:r>
          </w:p>
        </w:tc>
        <w:tc>
          <w:tcPr>
            <w:tcW w:w="2707" w:type="dxa"/>
            <w:vAlign w:val="center"/>
          </w:tcPr>
          <w:p w:rsidR="00411EE4" w:rsidRPr="00797D91" w:rsidRDefault="00411EE4" w:rsidP="00633CA0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411EE4" w:rsidRPr="00797D91" w:rsidRDefault="00411EE4" w:rsidP="00633CA0">
            <w:pPr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797D91">
              <w:rPr>
                <w:rFonts w:ascii="標楷體" w:eastAsia="標楷體" w:hAnsi="Wingdings 2" w:hint="eastAsia"/>
              </w:rPr>
              <w:sym w:font="Wingdings 2" w:char="F0A3"/>
            </w:r>
          </w:p>
        </w:tc>
        <w:tc>
          <w:tcPr>
            <w:tcW w:w="3445" w:type="dxa"/>
            <w:vAlign w:val="center"/>
          </w:tcPr>
          <w:p w:rsidR="00411EE4" w:rsidRPr="00797D91" w:rsidRDefault="00411EE4" w:rsidP="00633CA0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797D91">
              <w:rPr>
                <w:rFonts w:ascii="標楷體" w:eastAsia="標楷體" w:hAnsi="Wingdings 2" w:hint="eastAsia"/>
              </w:rPr>
              <w:sym w:font="Wingdings 2" w:char="F0A3"/>
            </w:r>
            <w:r w:rsidRPr="00797D91">
              <w:rPr>
                <w:rFonts w:ascii="標楷體" w:eastAsia="標楷體" w:hAnsi="標楷體" w:hint="eastAsia"/>
              </w:rPr>
              <w:t>：</w:t>
            </w:r>
          </w:p>
        </w:tc>
      </w:tr>
      <w:tr w:rsidR="009C6F3C" w:rsidRPr="002267F7" w:rsidTr="00797D91">
        <w:tc>
          <w:tcPr>
            <w:tcW w:w="2448" w:type="dxa"/>
            <w:vAlign w:val="center"/>
          </w:tcPr>
          <w:p w:rsidR="009C6F3C" w:rsidRPr="009C6F3C" w:rsidRDefault="009C6F3C" w:rsidP="004742E4">
            <w:pPr>
              <w:tabs>
                <w:tab w:val="left" w:pos="284"/>
              </w:tabs>
              <w:spacing w:beforeLines="20" w:before="72" w:afterLines="20" w:after="72"/>
              <w:ind w:left="284" w:hanging="284"/>
              <w:jc w:val="both"/>
              <w:rPr>
                <w:rFonts w:ascii="標楷體" w:eastAsia="標楷體" w:hAnsi="標楷體"/>
              </w:rPr>
            </w:pPr>
            <w:bookmarkStart w:id="0" w:name="_Toc205174624"/>
            <w:r>
              <w:rPr>
                <w:rFonts w:ascii="標楷體" w:eastAsia="標楷體" w:hAnsi="標楷體" w:hint="eastAsia"/>
              </w:rPr>
              <w:t xml:space="preserve">  </w:t>
            </w:r>
            <w:r w:rsidR="004742E4" w:rsidRPr="009C6F3C">
              <w:rPr>
                <w:rFonts w:ascii="標楷體" w:eastAsia="標楷體" w:hAnsi="標楷體" w:hint="eastAsia"/>
              </w:rPr>
              <w:t>退還保證金申請單及收據</w:t>
            </w:r>
            <w:bookmarkEnd w:id="0"/>
          </w:p>
        </w:tc>
        <w:tc>
          <w:tcPr>
            <w:tcW w:w="2707" w:type="dxa"/>
            <w:vAlign w:val="center"/>
          </w:tcPr>
          <w:p w:rsidR="009C6F3C" w:rsidRPr="00797D91" w:rsidRDefault="009C6F3C" w:rsidP="00633CA0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9C6F3C" w:rsidRPr="00797D91" w:rsidRDefault="009C6F3C" w:rsidP="00633CA0">
            <w:pPr>
              <w:spacing w:beforeLines="20" w:before="72" w:afterLines="20" w:after="72"/>
              <w:jc w:val="center"/>
              <w:rPr>
                <w:rFonts w:ascii="標楷體" w:eastAsia="標楷體" w:hAnsi="Wingdings 2" w:hint="eastAsia"/>
              </w:rPr>
            </w:pPr>
          </w:p>
        </w:tc>
        <w:tc>
          <w:tcPr>
            <w:tcW w:w="3445" w:type="dxa"/>
            <w:vAlign w:val="center"/>
          </w:tcPr>
          <w:p w:rsidR="009C6F3C" w:rsidRPr="00797D91" w:rsidRDefault="009C6F3C" w:rsidP="00633CA0">
            <w:pPr>
              <w:spacing w:beforeLines="20" w:before="72" w:afterLines="20" w:after="72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9C6F3C" w:rsidRPr="002267F7" w:rsidTr="00797D91">
        <w:tc>
          <w:tcPr>
            <w:tcW w:w="2448" w:type="dxa"/>
            <w:vAlign w:val="center"/>
          </w:tcPr>
          <w:p w:rsidR="009C6F3C" w:rsidRPr="009C6F3C" w:rsidRDefault="009C6F3C" w:rsidP="004742E4">
            <w:pPr>
              <w:tabs>
                <w:tab w:val="left" w:pos="284"/>
              </w:tabs>
              <w:spacing w:beforeLines="20" w:before="72" w:afterLines="20" w:after="72"/>
              <w:ind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4742E4" w:rsidRPr="009C6F3C">
              <w:rPr>
                <w:rFonts w:ascii="標楷體" w:eastAsia="標楷體" w:hAnsi="標楷體" w:hint="eastAsia"/>
              </w:rPr>
              <w:t>投標標價不適用物價指數調整條款聲明書</w:t>
            </w:r>
          </w:p>
        </w:tc>
        <w:tc>
          <w:tcPr>
            <w:tcW w:w="2707" w:type="dxa"/>
            <w:vAlign w:val="center"/>
          </w:tcPr>
          <w:p w:rsidR="009C6F3C" w:rsidRPr="00797D91" w:rsidRDefault="009C6F3C" w:rsidP="00633CA0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9C6F3C" w:rsidRPr="00797D91" w:rsidRDefault="009C6F3C" w:rsidP="00633CA0">
            <w:pPr>
              <w:spacing w:beforeLines="20" w:before="72" w:afterLines="20" w:after="72"/>
              <w:jc w:val="center"/>
              <w:rPr>
                <w:rFonts w:ascii="標楷體" w:eastAsia="標楷體" w:hAnsi="Wingdings 2" w:hint="eastAsia"/>
              </w:rPr>
            </w:pPr>
          </w:p>
        </w:tc>
        <w:tc>
          <w:tcPr>
            <w:tcW w:w="3445" w:type="dxa"/>
            <w:vAlign w:val="center"/>
          </w:tcPr>
          <w:p w:rsidR="009C6F3C" w:rsidRPr="00797D91" w:rsidRDefault="009C6F3C" w:rsidP="00633CA0">
            <w:pPr>
              <w:spacing w:beforeLines="20" w:before="72" w:afterLines="20" w:after="72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411EE4" w:rsidRPr="002267F7" w:rsidTr="00797D91">
        <w:trPr>
          <w:trHeight w:val="480"/>
        </w:trPr>
        <w:tc>
          <w:tcPr>
            <w:tcW w:w="2448" w:type="dxa"/>
            <w:vAlign w:val="center"/>
          </w:tcPr>
          <w:p w:rsidR="00411EE4" w:rsidRDefault="00411EE4" w:rsidP="00633CA0">
            <w:pPr>
              <w:tabs>
                <w:tab w:val="left" w:pos="284"/>
              </w:tabs>
              <w:spacing w:beforeLines="20" w:before="72" w:afterLines="20" w:after="72"/>
              <w:ind w:left="284" w:hanging="284"/>
              <w:jc w:val="both"/>
              <w:rPr>
                <w:rFonts w:ascii="標楷體" w:eastAsia="標楷體" w:hAnsi="標楷體"/>
              </w:rPr>
            </w:pPr>
            <w:proofErr w:type="gramStart"/>
            <w:r w:rsidRPr="00797D91">
              <w:rPr>
                <w:rFonts w:ascii="標楷體" w:eastAsia="標楷體" w:hAnsi="標楷體" w:hint="eastAsia"/>
                <w:color w:val="3366FF"/>
              </w:rPr>
              <w:t>＊</w:t>
            </w:r>
            <w:proofErr w:type="gramEnd"/>
            <w:r w:rsidRPr="00797D91">
              <w:rPr>
                <w:rFonts w:ascii="標楷體" w:eastAsia="標楷體" w:hAnsi="標楷體"/>
                <w:kern w:val="0"/>
                <w:sz w:val="20"/>
              </w:rPr>
              <w:tab/>
            </w:r>
            <w:r w:rsidRPr="00797D91">
              <w:rPr>
                <w:rFonts w:ascii="標楷體" w:eastAsia="標楷體" w:hAnsi="標楷體" w:hint="eastAsia"/>
              </w:rPr>
              <w:t>登記證明文件</w:t>
            </w:r>
            <w:r w:rsidR="000A1C45">
              <w:rPr>
                <w:rFonts w:ascii="標楷體" w:eastAsia="標楷體" w:hAnsi="標楷體" w:hint="eastAsia"/>
              </w:rPr>
              <w:t>(營業項目含</w:t>
            </w:r>
            <w:r w:rsidR="000A1C45" w:rsidRPr="003229FB">
              <w:rPr>
                <w:rFonts w:ascii="標楷體" w:eastAsia="標楷體" w:hAnsi="標楷體" w:hint="eastAsia"/>
                <w:color w:val="FF0000"/>
              </w:rPr>
              <w:t>廢棄物處理</w:t>
            </w:r>
            <w:r w:rsidR="005340E4">
              <w:rPr>
                <w:rFonts w:ascii="標楷體" w:eastAsia="標楷體" w:hAnsi="標楷體" w:hint="eastAsia"/>
              </w:rPr>
              <w:t>或</w:t>
            </w:r>
            <w:r w:rsidR="005340E4" w:rsidRPr="003229FB">
              <w:rPr>
                <w:rFonts w:ascii="標楷體" w:eastAsia="標楷體" w:hAnsi="標楷體" w:hint="eastAsia"/>
                <w:color w:val="FF0000"/>
              </w:rPr>
              <w:t>資源回收</w:t>
            </w:r>
            <w:r w:rsidR="000A1C45">
              <w:rPr>
                <w:rFonts w:ascii="標楷體" w:eastAsia="標楷體" w:hAnsi="標楷體" w:hint="eastAsia"/>
              </w:rPr>
              <w:t>等相關項目)</w:t>
            </w:r>
          </w:p>
          <w:p w:rsidR="00DB7B2B" w:rsidRPr="00797D91" w:rsidRDefault="000A1C45" w:rsidP="000A1C45">
            <w:pPr>
              <w:tabs>
                <w:tab w:val="left" w:pos="284"/>
              </w:tabs>
              <w:spacing w:beforeLines="20" w:before="72" w:afterLines="20" w:after="72"/>
              <w:ind w:left="284" w:hanging="284"/>
              <w:jc w:val="both"/>
              <w:rPr>
                <w:rFonts w:ascii="標楷體" w:eastAsia="標楷體" w:hAnsi="標楷體"/>
              </w:rPr>
            </w:pPr>
            <w:proofErr w:type="gramStart"/>
            <w:r w:rsidRPr="00797D91">
              <w:rPr>
                <w:rFonts w:ascii="標楷體" w:eastAsia="標楷體" w:hAnsi="標楷體" w:hint="eastAsia"/>
                <w:color w:val="3366FF"/>
              </w:rPr>
              <w:t>＊</w:t>
            </w:r>
            <w:proofErr w:type="gramEnd"/>
            <w:r w:rsidRPr="00797D91">
              <w:rPr>
                <w:rFonts w:ascii="標楷體" w:eastAsia="標楷體" w:hAnsi="標楷體"/>
                <w:kern w:val="0"/>
                <w:sz w:val="20"/>
              </w:rPr>
              <w:tab/>
            </w:r>
            <w:r w:rsidR="00DB7B2B" w:rsidRPr="003229FB">
              <w:rPr>
                <w:rFonts w:ascii="標楷體" w:eastAsia="標楷體" w:hAnsi="標楷體" w:hint="eastAsia"/>
                <w:color w:val="FF0000"/>
              </w:rPr>
              <w:t>自然人請出具身分證</w:t>
            </w:r>
            <w:r w:rsidRPr="003229FB">
              <w:rPr>
                <w:rFonts w:ascii="標楷體" w:eastAsia="標楷體" w:hAnsi="標楷體" w:hint="eastAsia"/>
                <w:color w:val="FF0000"/>
              </w:rPr>
              <w:t>影本</w:t>
            </w:r>
          </w:p>
        </w:tc>
        <w:tc>
          <w:tcPr>
            <w:tcW w:w="2707" w:type="dxa"/>
            <w:vAlign w:val="center"/>
          </w:tcPr>
          <w:p w:rsidR="00411EE4" w:rsidRDefault="00411EE4" w:rsidP="00633CA0">
            <w:pPr>
              <w:spacing w:beforeLines="20" w:before="72" w:afterLines="20" w:after="72"/>
              <w:rPr>
                <w:rFonts w:ascii="標楷體" w:eastAsia="標楷體" w:hAnsi="標楷體"/>
                <w:sz w:val="20"/>
                <w:szCs w:val="20"/>
              </w:rPr>
            </w:pPr>
            <w:r w:rsidRPr="00797D91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</w:t>
            </w:r>
            <w:r w:rsidRPr="00797D91">
              <w:rPr>
                <w:rFonts w:ascii="標楷體" w:eastAsia="標楷體" w:hAnsi="標楷體" w:hint="eastAsia"/>
                <w:sz w:val="20"/>
                <w:szCs w:val="20"/>
              </w:rPr>
              <w:t>字第</w:t>
            </w:r>
            <w:r w:rsidRPr="00797D91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</w:t>
            </w:r>
            <w:r w:rsidRPr="00797D91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  <w:r w:rsidR="00BB4AB9">
              <w:rPr>
                <w:rFonts w:ascii="標楷體" w:eastAsia="標楷體" w:hAnsi="標楷體" w:hint="eastAsia"/>
                <w:sz w:val="20"/>
                <w:szCs w:val="20"/>
              </w:rPr>
              <w:t>或身分證字號</w:t>
            </w:r>
          </w:p>
          <w:p w:rsidR="00BB4AB9" w:rsidRPr="00797D91" w:rsidRDefault="00BB4AB9" w:rsidP="00633CA0">
            <w:pPr>
              <w:spacing w:beforeLines="20" w:before="72" w:afterLines="20" w:after="72"/>
              <w:rPr>
                <w:rFonts w:ascii="標楷體" w:eastAsia="標楷體" w:hAnsi="標楷體"/>
                <w:sz w:val="20"/>
                <w:szCs w:val="20"/>
              </w:rPr>
            </w:pPr>
            <w:r w:rsidRPr="00797D91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</w:t>
            </w:r>
          </w:p>
        </w:tc>
        <w:tc>
          <w:tcPr>
            <w:tcW w:w="686" w:type="dxa"/>
            <w:vAlign w:val="center"/>
          </w:tcPr>
          <w:p w:rsidR="00411EE4" w:rsidRPr="00797D91" w:rsidRDefault="00411EE4" w:rsidP="00633CA0">
            <w:pPr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797D91">
              <w:rPr>
                <w:rFonts w:ascii="標楷體" w:eastAsia="標楷體" w:hAnsi="Wingdings 2" w:hint="eastAsia"/>
              </w:rPr>
              <w:sym w:font="Wingdings 2" w:char="F0A3"/>
            </w:r>
          </w:p>
        </w:tc>
        <w:tc>
          <w:tcPr>
            <w:tcW w:w="3445" w:type="dxa"/>
            <w:vAlign w:val="center"/>
          </w:tcPr>
          <w:p w:rsidR="00411EE4" w:rsidRPr="00797D91" w:rsidRDefault="00411EE4" w:rsidP="00633CA0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797D91">
              <w:rPr>
                <w:rFonts w:ascii="標楷體" w:eastAsia="標楷體" w:hAnsi="Wingdings 2" w:hint="eastAsia"/>
              </w:rPr>
              <w:sym w:font="Wingdings 2" w:char="F0A3"/>
            </w:r>
            <w:r w:rsidRPr="00797D91">
              <w:rPr>
                <w:rFonts w:ascii="標楷體" w:eastAsia="標楷體" w:hAnsi="標楷體" w:hint="eastAsia"/>
              </w:rPr>
              <w:t>：</w:t>
            </w:r>
          </w:p>
        </w:tc>
      </w:tr>
      <w:tr w:rsidR="00411EE4" w:rsidRPr="002267F7" w:rsidTr="00797D91">
        <w:trPr>
          <w:trHeight w:val="525"/>
        </w:trPr>
        <w:tc>
          <w:tcPr>
            <w:tcW w:w="2448" w:type="dxa"/>
            <w:vAlign w:val="center"/>
          </w:tcPr>
          <w:p w:rsidR="00411EE4" w:rsidRDefault="00411EE4" w:rsidP="00633CA0">
            <w:pPr>
              <w:tabs>
                <w:tab w:val="left" w:pos="284"/>
              </w:tabs>
              <w:spacing w:beforeLines="20" w:before="72" w:afterLines="20" w:after="72"/>
              <w:ind w:left="284" w:hanging="284"/>
              <w:jc w:val="both"/>
              <w:rPr>
                <w:rFonts w:ascii="標楷體" w:eastAsia="標楷體" w:hAnsi="標楷體"/>
              </w:rPr>
            </w:pPr>
            <w:proofErr w:type="gramStart"/>
            <w:r w:rsidRPr="00797D91">
              <w:rPr>
                <w:rFonts w:ascii="標楷體" w:eastAsia="標楷體" w:hAnsi="標楷體" w:hint="eastAsia"/>
                <w:color w:val="3366FF"/>
              </w:rPr>
              <w:t>＊</w:t>
            </w:r>
            <w:proofErr w:type="gramEnd"/>
            <w:r w:rsidRPr="00797D91">
              <w:rPr>
                <w:rFonts w:ascii="標楷體" w:eastAsia="標楷體" w:hAnsi="標楷體"/>
                <w:kern w:val="0"/>
                <w:sz w:val="20"/>
              </w:rPr>
              <w:tab/>
            </w:r>
            <w:r w:rsidRPr="00797D91">
              <w:rPr>
                <w:rFonts w:ascii="標楷體" w:eastAsia="標楷體" w:hAnsi="標楷體" w:hint="eastAsia"/>
              </w:rPr>
              <w:t>納稅證明</w:t>
            </w:r>
          </w:p>
          <w:p w:rsidR="005340E4" w:rsidRPr="00797D91" w:rsidRDefault="005340E4" w:rsidP="00633CA0">
            <w:pPr>
              <w:tabs>
                <w:tab w:val="left" w:pos="284"/>
              </w:tabs>
              <w:spacing w:beforeLines="20" w:before="72" w:afterLines="20" w:after="72"/>
              <w:ind w:left="284" w:hanging="284"/>
              <w:jc w:val="both"/>
              <w:rPr>
                <w:rFonts w:ascii="標楷體" w:eastAsia="標楷體" w:hAnsi="標楷體"/>
              </w:rPr>
            </w:pPr>
            <w:proofErr w:type="gramStart"/>
            <w:r w:rsidRPr="00797D91">
              <w:rPr>
                <w:rFonts w:ascii="標楷體" w:eastAsia="標楷體" w:hAnsi="標楷體" w:hint="eastAsia"/>
                <w:color w:val="3366FF"/>
              </w:rPr>
              <w:t>＊</w:t>
            </w:r>
            <w:proofErr w:type="gramEnd"/>
            <w:r w:rsidRPr="00797D91">
              <w:rPr>
                <w:rFonts w:ascii="標楷體" w:eastAsia="標楷體" w:hAnsi="標楷體"/>
                <w:kern w:val="0"/>
                <w:sz w:val="20"/>
              </w:rPr>
              <w:tab/>
            </w:r>
            <w:r w:rsidRPr="003229FB">
              <w:rPr>
                <w:rFonts w:ascii="標楷體" w:eastAsia="標楷體" w:hAnsi="標楷體" w:hint="eastAsia"/>
                <w:color w:val="FF0000"/>
              </w:rPr>
              <w:t>自然人請附所得稅繳納證明文件</w:t>
            </w:r>
          </w:p>
        </w:tc>
        <w:tc>
          <w:tcPr>
            <w:tcW w:w="2707" w:type="dxa"/>
            <w:vAlign w:val="center"/>
          </w:tcPr>
          <w:p w:rsidR="00411EE4" w:rsidRPr="00797D91" w:rsidRDefault="00411EE4" w:rsidP="00633CA0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7D91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797D91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797D91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</w:t>
            </w:r>
            <w:r w:rsidRPr="00797D91">
              <w:rPr>
                <w:rFonts w:ascii="標楷體" w:eastAsia="標楷體" w:hAnsi="標楷體" w:hint="eastAsia"/>
                <w:sz w:val="20"/>
                <w:szCs w:val="20"/>
              </w:rPr>
              <w:t>月份</w:t>
            </w:r>
          </w:p>
        </w:tc>
        <w:tc>
          <w:tcPr>
            <w:tcW w:w="686" w:type="dxa"/>
            <w:vAlign w:val="center"/>
          </w:tcPr>
          <w:p w:rsidR="00411EE4" w:rsidRPr="00797D91" w:rsidRDefault="00411EE4" w:rsidP="00633CA0">
            <w:pPr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797D91">
              <w:rPr>
                <w:rFonts w:ascii="標楷體" w:eastAsia="標楷體" w:hAnsi="Wingdings 2" w:hint="eastAsia"/>
              </w:rPr>
              <w:sym w:font="Wingdings 2" w:char="F0A3"/>
            </w:r>
          </w:p>
        </w:tc>
        <w:tc>
          <w:tcPr>
            <w:tcW w:w="3445" w:type="dxa"/>
            <w:vAlign w:val="center"/>
          </w:tcPr>
          <w:p w:rsidR="00411EE4" w:rsidRPr="00797D91" w:rsidRDefault="00411EE4" w:rsidP="00633CA0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797D91">
              <w:rPr>
                <w:rFonts w:ascii="標楷體" w:eastAsia="標楷體" w:hAnsi="Wingdings 2" w:hint="eastAsia"/>
              </w:rPr>
              <w:sym w:font="Wingdings 2" w:char="F0A3"/>
            </w:r>
            <w:r w:rsidRPr="00797D91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411EE4" w:rsidRPr="004D63F0" w:rsidRDefault="00411EE4" w:rsidP="002267F7">
      <w:pPr>
        <w:tabs>
          <w:tab w:val="right" w:pos="5580"/>
        </w:tabs>
        <w:spacing w:line="480" w:lineRule="auto"/>
        <w:rPr>
          <w:rFonts w:ascii="標楷體" w:eastAsia="標楷體" w:hAnsi="標楷體"/>
        </w:rPr>
      </w:pPr>
      <w:r w:rsidRPr="004D63F0">
        <w:rPr>
          <w:rFonts w:ascii="標楷體" w:eastAsia="標楷體" w:hAnsi="標楷體"/>
        </w:rPr>
        <w:tab/>
      </w:r>
      <w:r w:rsidRPr="004D63F0">
        <w:rPr>
          <w:rFonts w:ascii="標楷體" w:eastAsia="標楷體" w:hAnsi="標楷體" w:hint="eastAsia"/>
        </w:rPr>
        <w:t>審查人員：</w:t>
      </w:r>
    </w:p>
    <w:p w:rsidR="00411EE4" w:rsidRPr="004742E4" w:rsidRDefault="00411EE4" w:rsidP="002267F7">
      <w:pPr>
        <w:spacing w:line="240" w:lineRule="exact"/>
        <w:rPr>
          <w:rFonts w:ascii="標楷體" w:eastAsia="標楷體" w:hAnsi="標楷體"/>
          <w:sz w:val="22"/>
          <w:szCs w:val="22"/>
        </w:rPr>
      </w:pPr>
      <w:proofErr w:type="gramStart"/>
      <w:r w:rsidRPr="004742E4">
        <w:rPr>
          <w:rFonts w:ascii="標楷體" w:eastAsia="標楷體" w:hAnsi="標楷體" w:hint="eastAsia"/>
          <w:sz w:val="22"/>
          <w:szCs w:val="22"/>
        </w:rPr>
        <w:t>註</w:t>
      </w:r>
      <w:proofErr w:type="gramEnd"/>
      <w:r w:rsidRPr="004742E4">
        <w:rPr>
          <w:rFonts w:ascii="標楷體" w:eastAsia="標楷體" w:hAnsi="標楷體" w:hint="eastAsia"/>
          <w:sz w:val="22"/>
          <w:szCs w:val="22"/>
        </w:rPr>
        <w:t>：</w:t>
      </w:r>
    </w:p>
    <w:p w:rsidR="00411EE4" w:rsidRPr="004742E4" w:rsidRDefault="00411EE4" w:rsidP="004742E4">
      <w:pPr>
        <w:tabs>
          <w:tab w:val="left" w:pos="540"/>
        </w:tabs>
        <w:spacing w:line="240" w:lineRule="exact"/>
        <w:ind w:left="594" w:hangingChars="270" w:hanging="594"/>
        <w:rPr>
          <w:rFonts w:ascii="標楷體" w:eastAsia="標楷體" w:hAnsi="標楷體"/>
          <w:sz w:val="22"/>
          <w:szCs w:val="22"/>
        </w:rPr>
      </w:pPr>
      <w:r w:rsidRPr="004742E4">
        <w:rPr>
          <w:rFonts w:ascii="標楷體" w:eastAsia="標楷體" w:hAnsi="標楷體" w:hint="eastAsia"/>
          <w:sz w:val="22"/>
          <w:szCs w:val="22"/>
        </w:rPr>
        <w:t>一、</w:t>
      </w:r>
      <w:r w:rsidRPr="004742E4">
        <w:rPr>
          <w:rFonts w:ascii="標楷體" w:eastAsia="標楷體" w:hAnsi="標楷體"/>
          <w:sz w:val="22"/>
          <w:szCs w:val="22"/>
        </w:rPr>
        <w:tab/>
      </w:r>
      <w:r w:rsidRPr="004742E4">
        <w:rPr>
          <w:rFonts w:ascii="標楷體" w:eastAsia="標楷體" w:hAnsi="標楷體" w:hint="eastAsia"/>
          <w:sz w:val="22"/>
          <w:szCs w:val="22"/>
        </w:rPr>
        <w:t>編號為開標時之作業序號，請勿填入。</w:t>
      </w:r>
    </w:p>
    <w:p w:rsidR="00411EE4" w:rsidRPr="004742E4" w:rsidRDefault="00411EE4" w:rsidP="004742E4">
      <w:pPr>
        <w:tabs>
          <w:tab w:val="left" w:pos="540"/>
        </w:tabs>
        <w:spacing w:line="240" w:lineRule="exact"/>
        <w:ind w:left="594" w:hangingChars="270" w:hanging="594"/>
        <w:rPr>
          <w:rFonts w:ascii="標楷體" w:eastAsia="標楷體" w:hAnsi="標楷體"/>
          <w:sz w:val="22"/>
          <w:szCs w:val="22"/>
        </w:rPr>
      </w:pPr>
      <w:r w:rsidRPr="004742E4">
        <w:rPr>
          <w:rFonts w:ascii="標楷體" w:eastAsia="標楷體" w:hAnsi="標楷體" w:hint="eastAsia"/>
          <w:sz w:val="22"/>
          <w:szCs w:val="22"/>
        </w:rPr>
        <w:t>二、</w:t>
      </w:r>
      <w:r w:rsidRPr="004742E4">
        <w:rPr>
          <w:rFonts w:ascii="標楷體" w:eastAsia="標楷體" w:hAnsi="標楷體"/>
          <w:sz w:val="22"/>
          <w:szCs w:val="22"/>
        </w:rPr>
        <w:tab/>
      </w:r>
      <w:r w:rsidRPr="004742E4">
        <w:rPr>
          <w:rFonts w:ascii="標楷體" w:eastAsia="標楷體" w:hAnsi="標楷體" w:hint="eastAsia"/>
          <w:sz w:val="22"/>
          <w:szCs w:val="22"/>
        </w:rPr>
        <w:t>相關</w:t>
      </w:r>
      <w:r w:rsidRPr="004742E4">
        <w:rPr>
          <w:rFonts w:ascii="標楷體" w:eastAsia="標楷體" w:hAnsi="標楷體" w:hint="eastAsia"/>
          <w:sz w:val="22"/>
          <w:szCs w:val="22"/>
          <w:u w:val="single"/>
        </w:rPr>
        <w:t>證明文件</w:t>
      </w:r>
      <w:r w:rsidRPr="004742E4">
        <w:rPr>
          <w:rFonts w:ascii="標楷體" w:eastAsia="標楷體" w:hAnsi="標楷體" w:hint="eastAsia"/>
          <w:sz w:val="22"/>
          <w:szCs w:val="22"/>
        </w:rPr>
        <w:t>除招標文件特別註明須檢附正本外，以</w:t>
      </w:r>
      <w:proofErr w:type="gramStart"/>
      <w:r w:rsidRPr="004742E4">
        <w:rPr>
          <w:rFonts w:ascii="標楷體" w:eastAsia="標楷體" w:hAnsi="標楷體" w:hint="eastAsia"/>
          <w:sz w:val="22"/>
          <w:szCs w:val="22"/>
        </w:rPr>
        <w:t>檢附影本</w:t>
      </w:r>
      <w:proofErr w:type="gramEnd"/>
      <w:r w:rsidRPr="004742E4">
        <w:rPr>
          <w:rFonts w:ascii="標楷體" w:eastAsia="標楷體" w:hAnsi="標楷體" w:hint="eastAsia"/>
          <w:sz w:val="22"/>
          <w:szCs w:val="22"/>
        </w:rPr>
        <w:t>為原則。</w:t>
      </w:r>
    </w:p>
    <w:p w:rsidR="00411EE4" w:rsidRPr="004742E4" w:rsidRDefault="00411EE4" w:rsidP="004742E4">
      <w:pPr>
        <w:tabs>
          <w:tab w:val="left" w:pos="540"/>
        </w:tabs>
        <w:spacing w:line="240" w:lineRule="exact"/>
        <w:ind w:left="594" w:hangingChars="270" w:hanging="594"/>
        <w:rPr>
          <w:rFonts w:ascii="標楷體" w:eastAsia="標楷體" w:hAnsi="標楷體"/>
          <w:sz w:val="22"/>
          <w:szCs w:val="22"/>
        </w:rPr>
      </w:pPr>
      <w:r w:rsidRPr="004742E4">
        <w:rPr>
          <w:rFonts w:ascii="標楷體" w:eastAsia="標楷體" w:hAnsi="標楷體" w:hint="eastAsia"/>
          <w:sz w:val="22"/>
          <w:szCs w:val="22"/>
        </w:rPr>
        <w:t>三、</w:t>
      </w:r>
      <w:r w:rsidRPr="004742E4">
        <w:rPr>
          <w:rFonts w:ascii="標楷體" w:eastAsia="標楷體" w:hAnsi="標楷體"/>
          <w:sz w:val="22"/>
          <w:szCs w:val="22"/>
        </w:rPr>
        <w:tab/>
      </w:r>
      <w:proofErr w:type="gramStart"/>
      <w:r w:rsidRPr="004742E4">
        <w:rPr>
          <w:rFonts w:ascii="標楷體" w:eastAsia="標楷體" w:hAnsi="標楷體" w:hint="eastAsia"/>
          <w:color w:val="3366FF"/>
          <w:sz w:val="22"/>
          <w:szCs w:val="22"/>
        </w:rPr>
        <w:t>＊</w:t>
      </w:r>
      <w:proofErr w:type="gramEnd"/>
      <w:r w:rsidRPr="004742E4">
        <w:rPr>
          <w:rFonts w:ascii="標楷體" w:eastAsia="標楷體" w:hAnsi="標楷體" w:hint="eastAsia"/>
          <w:sz w:val="22"/>
          <w:szCs w:val="22"/>
        </w:rPr>
        <w:t>部份請廠商自行詳實填入，公會會員證及行業登記</w:t>
      </w:r>
      <w:proofErr w:type="gramStart"/>
      <w:r w:rsidRPr="004742E4">
        <w:rPr>
          <w:rFonts w:ascii="標楷體" w:eastAsia="標楷體" w:hAnsi="標楷體" w:hint="eastAsia"/>
          <w:sz w:val="22"/>
          <w:szCs w:val="22"/>
        </w:rPr>
        <w:t>證欄請</w:t>
      </w:r>
      <w:proofErr w:type="gramEnd"/>
      <w:r w:rsidRPr="004742E4">
        <w:rPr>
          <w:rFonts w:ascii="標楷體" w:eastAsia="標楷體" w:hAnsi="標楷體" w:hint="eastAsia"/>
          <w:sz w:val="22"/>
          <w:szCs w:val="22"/>
        </w:rPr>
        <w:t>填入字號，納稅</w:t>
      </w:r>
      <w:proofErr w:type="gramStart"/>
      <w:r w:rsidRPr="004742E4">
        <w:rPr>
          <w:rFonts w:ascii="標楷體" w:eastAsia="標楷體" w:hAnsi="標楷體" w:hint="eastAsia"/>
          <w:sz w:val="22"/>
          <w:szCs w:val="22"/>
        </w:rPr>
        <w:t>證明欄請填入</w:t>
      </w:r>
      <w:proofErr w:type="gramEnd"/>
      <w:r w:rsidRPr="004742E4">
        <w:rPr>
          <w:rFonts w:ascii="標楷體" w:eastAsia="標楷體" w:hAnsi="標楷體" w:hint="eastAsia"/>
          <w:sz w:val="22"/>
          <w:szCs w:val="22"/>
        </w:rPr>
        <w:t>納稅年月份。</w:t>
      </w:r>
    </w:p>
    <w:p w:rsidR="00411EE4" w:rsidRPr="004742E4" w:rsidRDefault="00411EE4" w:rsidP="004742E4">
      <w:pPr>
        <w:tabs>
          <w:tab w:val="left" w:pos="540"/>
        </w:tabs>
        <w:spacing w:line="240" w:lineRule="exact"/>
        <w:ind w:left="594" w:hangingChars="270" w:hanging="594"/>
        <w:rPr>
          <w:rFonts w:ascii="標楷體" w:eastAsia="標楷體" w:hAnsi="標楷體"/>
          <w:sz w:val="22"/>
          <w:szCs w:val="22"/>
        </w:rPr>
      </w:pPr>
      <w:r w:rsidRPr="004742E4">
        <w:rPr>
          <w:rFonts w:ascii="標楷體" w:eastAsia="標楷體" w:hAnsi="標楷體" w:hint="eastAsia"/>
          <w:sz w:val="22"/>
          <w:szCs w:val="22"/>
        </w:rPr>
        <w:t>四、</w:t>
      </w:r>
      <w:r w:rsidRPr="004742E4">
        <w:rPr>
          <w:rFonts w:ascii="標楷體" w:eastAsia="標楷體" w:hAnsi="標楷體"/>
          <w:sz w:val="22"/>
          <w:szCs w:val="22"/>
        </w:rPr>
        <w:tab/>
      </w:r>
      <w:r w:rsidRPr="004742E4">
        <w:rPr>
          <w:rFonts w:ascii="標楷體" w:eastAsia="標楷體" w:hAnsi="標楷體" w:hint="eastAsia"/>
          <w:color w:val="FF00FF"/>
          <w:sz w:val="22"/>
          <w:szCs w:val="22"/>
        </w:rPr>
        <w:t>【營利事業登記證不得作為證明文件】</w:t>
      </w:r>
      <w:r w:rsidRPr="004742E4">
        <w:rPr>
          <w:rFonts w:ascii="標楷體" w:eastAsia="標楷體" w:hAnsi="標楷體" w:hint="eastAsia"/>
          <w:sz w:val="22"/>
          <w:szCs w:val="22"/>
        </w:rPr>
        <w:t>。所謂「公司登記證明文件」：登記機關核准公司登記之核准函、或公司登記表、或列印「全國商工行政服務入口網」</w:t>
      </w:r>
      <w:proofErr w:type="gramStart"/>
      <w:r w:rsidRPr="004742E4">
        <w:rPr>
          <w:rFonts w:ascii="標楷體" w:eastAsia="標楷體" w:hAnsi="標楷體" w:hint="eastAsia"/>
          <w:sz w:val="22"/>
          <w:szCs w:val="22"/>
        </w:rPr>
        <w:t>（</w:t>
      </w:r>
      <w:proofErr w:type="gramEnd"/>
      <w:r w:rsidRPr="004742E4">
        <w:rPr>
          <w:rFonts w:ascii="標楷體" w:eastAsia="標楷體" w:hAnsi="標楷體" w:hint="eastAsia"/>
          <w:sz w:val="22"/>
          <w:szCs w:val="22"/>
        </w:rPr>
        <w:t>網址：</w:t>
      </w:r>
      <w:hyperlink r:id="rId8" w:history="1">
        <w:r w:rsidRPr="004742E4">
          <w:rPr>
            <w:rStyle w:val="ab"/>
            <w:rFonts w:ascii="標楷體" w:eastAsia="標楷體" w:hAnsi="標楷體"/>
            <w:sz w:val="22"/>
            <w:szCs w:val="22"/>
          </w:rPr>
          <w:t>http://gcis.nat.gov.tw/index.jsp</w:t>
        </w:r>
      </w:hyperlink>
      <w:proofErr w:type="gramStart"/>
      <w:r w:rsidRPr="004742E4">
        <w:rPr>
          <w:rFonts w:ascii="標楷體" w:eastAsia="標楷體" w:hAnsi="標楷體" w:hint="eastAsia"/>
          <w:sz w:val="22"/>
          <w:szCs w:val="22"/>
        </w:rPr>
        <w:t>）</w:t>
      </w:r>
      <w:proofErr w:type="gramEnd"/>
      <w:r w:rsidRPr="004742E4">
        <w:rPr>
          <w:rFonts w:ascii="標楷體" w:eastAsia="標楷體" w:hAnsi="標楷體" w:hint="eastAsia"/>
          <w:sz w:val="22"/>
          <w:szCs w:val="22"/>
        </w:rPr>
        <w:t>商工登記資料之公司登記資料查詢網站之「公司基本資料」</w:t>
      </w:r>
      <w:proofErr w:type="gramStart"/>
      <w:r w:rsidRPr="004742E4">
        <w:rPr>
          <w:rFonts w:ascii="標楷體" w:eastAsia="標楷體" w:hAnsi="標楷體" w:hint="eastAsia"/>
          <w:sz w:val="22"/>
          <w:szCs w:val="22"/>
        </w:rPr>
        <w:t>均屬之</w:t>
      </w:r>
      <w:proofErr w:type="gramEnd"/>
      <w:r w:rsidRPr="004742E4">
        <w:rPr>
          <w:rFonts w:ascii="標楷體" w:eastAsia="標楷體" w:hAnsi="標楷體" w:hint="eastAsia"/>
          <w:sz w:val="22"/>
          <w:szCs w:val="22"/>
        </w:rPr>
        <w:t>；而「商業登記證明文件」：登記機關核准商業登記之核准函、或商業登記抄本、或列印「全國商工行政服務入口網」</w:t>
      </w:r>
      <w:proofErr w:type="gramStart"/>
      <w:r w:rsidRPr="004742E4">
        <w:rPr>
          <w:rFonts w:ascii="標楷體" w:eastAsia="標楷體" w:hAnsi="標楷體" w:hint="eastAsia"/>
          <w:sz w:val="22"/>
          <w:szCs w:val="22"/>
        </w:rPr>
        <w:t>（</w:t>
      </w:r>
      <w:proofErr w:type="gramEnd"/>
      <w:r w:rsidRPr="004742E4">
        <w:rPr>
          <w:rFonts w:ascii="標楷體" w:eastAsia="標楷體" w:hAnsi="標楷體" w:hint="eastAsia"/>
          <w:sz w:val="22"/>
          <w:szCs w:val="22"/>
        </w:rPr>
        <w:t>網址：</w:t>
      </w:r>
      <w:hyperlink r:id="rId9" w:history="1">
        <w:r w:rsidRPr="004742E4">
          <w:rPr>
            <w:rStyle w:val="ab"/>
            <w:rFonts w:ascii="標楷體" w:eastAsia="標楷體" w:hAnsi="標楷體"/>
            <w:sz w:val="22"/>
            <w:szCs w:val="22"/>
          </w:rPr>
          <w:t>http://gcis.nat.gov.tw/index.jsp</w:t>
        </w:r>
      </w:hyperlink>
      <w:proofErr w:type="gramStart"/>
      <w:r w:rsidRPr="004742E4">
        <w:rPr>
          <w:rFonts w:ascii="標楷體" w:eastAsia="標楷體" w:hAnsi="標楷體" w:hint="eastAsia"/>
          <w:sz w:val="22"/>
          <w:szCs w:val="22"/>
        </w:rPr>
        <w:t>）</w:t>
      </w:r>
      <w:proofErr w:type="gramEnd"/>
      <w:r w:rsidRPr="004742E4">
        <w:rPr>
          <w:rFonts w:ascii="標楷體" w:eastAsia="標楷體" w:hAnsi="標楷體" w:hint="eastAsia"/>
          <w:sz w:val="22"/>
          <w:szCs w:val="22"/>
        </w:rPr>
        <w:t>商工登記資料之商業登記資料查詢網站之「商業登記基本資料」</w:t>
      </w:r>
      <w:proofErr w:type="gramStart"/>
      <w:r w:rsidRPr="004742E4">
        <w:rPr>
          <w:rFonts w:ascii="標楷體" w:eastAsia="標楷體" w:hAnsi="標楷體" w:hint="eastAsia"/>
          <w:sz w:val="22"/>
          <w:szCs w:val="22"/>
        </w:rPr>
        <w:t>均屬之</w:t>
      </w:r>
      <w:proofErr w:type="gramEnd"/>
      <w:r w:rsidRPr="004742E4">
        <w:rPr>
          <w:rFonts w:ascii="標楷體" w:eastAsia="標楷體" w:hAnsi="標楷體" w:hint="eastAsia"/>
          <w:sz w:val="22"/>
          <w:szCs w:val="22"/>
        </w:rPr>
        <w:t>。</w:t>
      </w:r>
    </w:p>
    <w:p w:rsidR="00411EE4" w:rsidRPr="004D63F0" w:rsidRDefault="00411EE4" w:rsidP="004742E4">
      <w:pPr>
        <w:tabs>
          <w:tab w:val="left" w:pos="540"/>
        </w:tabs>
        <w:spacing w:line="240" w:lineRule="exact"/>
        <w:ind w:left="594" w:hangingChars="270" w:hanging="594"/>
        <w:rPr>
          <w:rFonts w:ascii="標楷體" w:eastAsia="標楷體" w:hAnsi="標楷體"/>
          <w:sz w:val="20"/>
          <w:szCs w:val="20"/>
        </w:rPr>
      </w:pPr>
      <w:r w:rsidRPr="004742E4">
        <w:rPr>
          <w:rFonts w:ascii="標楷體" w:eastAsia="標楷體" w:hAnsi="標楷體" w:hint="eastAsia"/>
          <w:sz w:val="22"/>
          <w:szCs w:val="22"/>
        </w:rPr>
        <w:t>五、</w:t>
      </w:r>
      <w:r w:rsidRPr="004742E4">
        <w:rPr>
          <w:rFonts w:ascii="標楷體" w:eastAsia="標楷體" w:hAnsi="標楷體"/>
          <w:sz w:val="22"/>
          <w:szCs w:val="22"/>
        </w:rPr>
        <w:tab/>
      </w:r>
      <w:r w:rsidRPr="004742E4">
        <w:rPr>
          <w:rFonts w:ascii="標楷體" w:eastAsia="標楷體" w:hAnsi="標楷體" w:hint="eastAsia"/>
          <w:sz w:val="22"/>
          <w:szCs w:val="22"/>
        </w:rPr>
        <w:t>納稅證明，其屬營業稅繳稅證明者，為營業稅繳款書收據聯或主管</w:t>
      </w:r>
      <w:proofErr w:type="gramStart"/>
      <w:r w:rsidRPr="004742E4">
        <w:rPr>
          <w:rFonts w:ascii="標楷體" w:eastAsia="標楷體" w:hAnsi="標楷體" w:hint="eastAsia"/>
          <w:sz w:val="22"/>
          <w:szCs w:val="22"/>
        </w:rPr>
        <w:t>稽</w:t>
      </w:r>
      <w:proofErr w:type="gramEnd"/>
      <w:r w:rsidRPr="004742E4">
        <w:rPr>
          <w:rFonts w:ascii="標楷體" w:eastAsia="標楷體" w:hAnsi="標楷體" w:hint="eastAsia"/>
          <w:sz w:val="22"/>
          <w:szCs w:val="22"/>
        </w:rPr>
        <w:t>徵機關核章之最近一期營業人銷售額與稅額申報書收執聯。廠商不及提出最近一期證明者，得以前一期之納稅證明代之。新設立且未屆第一期營業稅繳納期限者，得以營業稅主管</w:t>
      </w:r>
      <w:proofErr w:type="gramStart"/>
      <w:r w:rsidRPr="004742E4">
        <w:rPr>
          <w:rFonts w:ascii="標楷體" w:eastAsia="標楷體" w:hAnsi="標楷體" w:hint="eastAsia"/>
          <w:sz w:val="22"/>
          <w:szCs w:val="22"/>
        </w:rPr>
        <w:t>稽</w:t>
      </w:r>
      <w:proofErr w:type="gramEnd"/>
      <w:r w:rsidRPr="004742E4">
        <w:rPr>
          <w:rFonts w:ascii="標楷體" w:eastAsia="標楷體" w:hAnsi="標楷體" w:hint="eastAsia"/>
          <w:sz w:val="22"/>
          <w:szCs w:val="22"/>
        </w:rPr>
        <w:t>徵機關核發之核准設立登記公函代之；經核定使用統一發票者，應一併</w:t>
      </w:r>
      <w:proofErr w:type="gramStart"/>
      <w:r w:rsidRPr="004742E4">
        <w:rPr>
          <w:rFonts w:ascii="標楷體" w:eastAsia="標楷體" w:hAnsi="標楷體" w:hint="eastAsia"/>
          <w:sz w:val="22"/>
          <w:szCs w:val="22"/>
        </w:rPr>
        <w:t>檢附申領</w:t>
      </w:r>
      <w:proofErr w:type="gramEnd"/>
      <w:r w:rsidRPr="004742E4">
        <w:rPr>
          <w:rFonts w:ascii="標楷體" w:eastAsia="標楷體" w:hAnsi="標楷體" w:hint="eastAsia"/>
          <w:sz w:val="22"/>
          <w:szCs w:val="22"/>
        </w:rPr>
        <w:t>統一發票購票證相關文件。營業稅或所得稅之納稅證明，得以與上開最近一期或前一期證明相同期間內主管</w:t>
      </w:r>
      <w:proofErr w:type="gramStart"/>
      <w:r w:rsidRPr="004742E4">
        <w:rPr>
          <w:rFonts w:ascii="標楷體" w:eastAsia="標楷體" w:hAnsi="標楷體" w:hint="eastAsia"/>
          <w:sz w:val="22"/>
          <w:szCs w:val="22"/>
        </w:rPr>
        <w:t>稽</w:t>
      </w:r>
      <w:proofErr w:type="gramEnd"/>
      <w:r w:rsidRPr="004742E4">
        <w:rPr>
          <w:rFonts w:ascii="標楷體" w:eastAsia="標楷體" w:hAnsi="標楷體" w:hint="eastAsia"/>
          <w:sz w:val="22"/>
          <w:szCs w:val="22"/>
        </w:rPr>
        <w:t>徵機關核發之物違章欠稅之查</w:t>
      </w:r>
      <w:proofErr w:type="gramStart"/>
      <w:r w:rsidRPr="004742E4">
        <w:rPr>
          <w:rFonts w:ascii="標楷體" w:eastAsia="標楷體" w:hAnsi="標楷體" w:hint="eastAsia"/>
          <w:sz w:val="22"/>
          <w:szCs w:val="22"/>
        </w:rPr>
        <w:t>復表代</w:t>
      </w:r>
      <w:proofErr w:type="gramEnd"/>
      <w:r w:rsidRPr="004742E4">
        <w:rPr>
          <w:rFonts w:ascii="標楷體" w:eastAsia="標楷體" w:hAnsi="標楷體" w:hint="eastAsia"/>
          <w:sz w:val="22"/>
          <w:szCs w:val="22"/>
        </w:rPr>
        <w:t>之。</w:t>
      </w:r>
      <w:bookmarkStart w:id="1" w:name="_GoBack"/>
      <w:bookmarkEnd w:id="1"/>
    </w:p>
    <w:sectPr w:rsidR="00411EE4" w:rsidRPr="004D63F0" w:rsidSect="00FC1A5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D7D" w:rsidRDefault="00F57D7D" w:rsidP="003A0EB6">
      <w:r>
        <w:separator/>
      </w:r>
    </w:p>
  </w:endnote>
  <w:endnote w:type="continuationSeparator" w:id="0">
    <w:p w:rsidR="00F57D7D" w:rsidRDefault="00F57D7D" w:rsidP="003A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D7D" w:rsidRDefault="00F57D7D" w:rsidP="003A0EB6">
      <w:r>
        <w:separator/>
      </w:r>
    </w:p>
  </w:footnote>
  <w:footnote w:type="continuationSeparator" w:id="0">
    <w:p w:rsidR="00F57D7D" w:rsidRDefault="00F57D7D" w:rsidP="003A0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267"/>
    <w:multiLevelType w:val="multilevel"/>
    <w:tmpl w:val="5EE853E4"/>
    <w:lvl w:ilvl="0">
      <w:start w:val="3"/>
      <w:numFmt w:val="bullet"/>
      <w:lvlText w:val="＊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">
    <w:nsid w:val="17D56B34"/>
    <w:multiLevelType w:val="hybridMultilevel"/>
    <w:tmpl w:val="7AC8B722"/>
    <w:lvl w:ilvl="0" w:tplc="6AE8A06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b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82C7F75"/>
    <w:multiLevelType w:val="hybridMultilevel"/>
    <w:tmpl w:val="2FF6555C"/>
    <w:lvl w:ilvl="0" w:tplc="25B6FBD8">
      <w:numFmt w:val="bullet"/>
      <w:lvlText w:val="※"/>
      <w:lvlJc w:val="left"/>
      <w:pPr>
        <w:tabs>
          <w:tab w:val="num" w:pos="1233"/>
        </w:tabs>
        <w:ind w:left="1233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33"/>
        </w:tabs>
        <w:ind w:left="18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13"/>
        </w:tabs>
        <w:ind w:left="23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73"/>
        </w:tabs>
        <w:ind w:left="32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53"/>
        </w:tabs>
        <w:ind w:left="37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33"/>
        </w:tabs>
        <w:ind w:left="42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13"/>
        </w:tabs>
        <w:ind w:left="47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93"/>
        </w:tabs>
        <w:ind w:left="5193" w:hanging="480"/>
      </w:pPr>
      <w:rPr>
        <w:rFonts w:ascii="Wingdings" w:hAnsi="Wingdings" w:hint="default"/>
      </w:rPr>
    </w:lvl>
  </w:abstractNum>
  <w:abstractNum w:abstractNumId="3">
    <w:nsid w:val="4B6705FF"/>
    <w:multiLevelType w:val="hybridMultilevel"/>
    <w:tmpl w:val="5EE853E4"/>
    <w:lvl w:ilvl="0" w:tplc="0DD0535C">
      <w:start w:val="3"/>
      <w:numFmt w:val="bullet"/>
      <w:lvlText w:val="＊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4">
    <w:nsid w:val="616F24F3"/>
    <w:multiLevelType w:val="hybridMultilevel"/>
    <w:tmpl w:val="D6344736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683F7ED5"/>
    <w:multiLevelType w:val="hybridMultilevel"/>
    <w:tmpl w:val="8550DD66"/>
    <w:lvl w:ilvl="0" w:tplc="F5AC7E2A">
      <w:start w:val="3"/>
      <w:numFmt w:val="bullet"/>
      <w:lvlText w:val="＊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6">
    <w:nsid w:val="79A207EF"/>
    <w:multiLevelType w:val="hybridMultilevel"/>
    <w:tmpl w:val="353A6676"/>
    <w:lvl w:ilvl="0" w:tplc="A9246C28">
      <w:start w:val="1"/>
      <w:numFmt w:val="decimalFullWidth"/>
      <w:lvlText w:val="(%1)"/>
      <w:lvlJc w:val="left"/>
      <w:pPr>
        <w:tabs>
          <w:tab w:val="num" w:pos="1353"/>
        </w:tabs>
        <w:ind w:left="1353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B74"/>
    <w:rsid w:val="00024193"/>
    <w:rsid w:val="00036E4D"/>
    <w:rsid w:val="00042608"/>
    <w:rsid w:val="0005372C"/>
    <w:rsid w:val="000A1C45"/>
    <w:rsid w:val="000A4C02"/>
    <w:rsid w:val="001025E5"/>
    <w:rsid w:val="00150F44"/>
    <w:rsid w:val="00177016"/>
    <w:rsid w:val="00182331"/>
    <w:rsid w:val="001E706A"/>
    <w:rsid w:val="002267F7"/>
    <w:rsid w:val="00235F79"/>
    <w:rsid w:val="00265885"/>
    <w:rsid w:val="002C4D39"/>
    <w:rsid w:val="002D06BA"/>
    <w:rsid w:val="002E0CCC"/>
    <w:rsid w:val="002F4806"/>
    <w:rsid w:val="003229FB"/>
    <w:rsid w:val="003249C8"/>
    <w:rsid w:val="003421CD"/>
    <w:rsid w:val="00345E16"/>
    <w:rsid w:val="00367B75"/>
    <w:rsid w:val="00386A93"/>
    <w:rsid w:val="003A0EB6"/>
    <w:rsid w:val="003B4976"/>
    <w:rsid w:val="003F7DFE"/>
    <w:rsid w:val="00402A2D"/>
    <w:rsid w:val="00411EE4"/>
    <w:rsid w:val="00411EEE"/>
    <w:rsid w:val="00434A82"/>
    <w:rsid w:val="0046046C"/>
    <w:rsid w:val="004742E4"/>
    <w:rsid w:val="00494D9B"/>
    <w:rsid w:val="004A6CF8"/>
    <w:rsid w:val="004C62AD"/>
    <w:rsid w:val="004D63F0"/>
    <w:rsid w:val="004D70CF"/>
    <w:rsid w:val="005340E4"/>
    <w:rsid w:val="00580632"/>
    <w:rsid w:val="005A1BA4"/>
    <w:rsid w:val="005C233C"/>
    <w:rsid w:val="00610E7C"/>
    <w:rsid w:val="00611250"/>
    <w:rsid w:val="00613FCD"/>
    <w:rsid w:val="00633CA0"/>
    <w:rsid w:val="00634C32"/>
    <w:rsid w:val="00681356"/>
    <w:rsid w:val="00797D91"/>
    <w:rsid w:val="007B0C4F"/>
    <w:rsid w:val="007D049D"/>
    <w:rsid w:val="007D0AF9"/>
    <w:rsid w:val="007D0B74"/>
    <w:rsid w:val="00864C4F"/>
    <w:rsid w:val="008833E4"/>
    <w:rsid w:val="00883A62"/>
    <w:rsid w:val="008B496C"/>
    <w:rsid w:val="008E60B0"/>
    <w:rsid w:val="008E7080"/>
    <w:rsid w:val="008F4F89"/>
    <w:rsid w:val="008F5869"/>
    <w:rsid w:val="00994968"/>
    <w:rsid w:val="00995C8A"/>
    <w:rsid w:val="009A7A46"/>
    <w:rsid w:val="009B64DE"/>
    <w:rsid w:val="009C6F3C"/>
    <w:rsid w:val="009F4C6F"/>
    <w:rsid w:val="00A501A0"/>
    <w:rsid w:val="00A76788"/>
    <w:rsid w:val="00AB7345"/>
    <w:rsid w:val="00AD785B"/>
    <w:rsid w:val="00AF2C93"/>
    <w:rsid w:val="00B534FE"/>
    <w:rsid w:val="00BB4AB9"/>
    <w:rsid w:val="00BC2AE7"/>
    <w:rsid w:val="00BF46F1"/>
    <w:rsid w:val="00C42C00"/>
    <w:rsid w:val="00CA04DD"/>
    <w:rsid w:val="00CB25C8"/>
    <w:rsid w:val="00CB54B0"/>
    <w:rsid w:val="00CD6799"/>
    <w:rsid w:val="00D336F2"/>
    <w:rsid w:val="00D666FE"/>
    <w:rsid w:val="00D9049A"/>
    <w:rsid w:val="00DA5484"/>
    <w:rsid w:val="00DB15FF"/>
    <w:rsid w:val="00DB7B2B"/>
    <w:rsid w:val="00DD2EB9"/>
    <w:rsid w:val="00E230A2"/>
    <w:rsid w:val="00E31C8A"/>
    <w:rsid w:val="00E6470E"/>
    <w:rsid w:val="00E8482C"/>
    <w:rsid w:val="00EA638D"/>
    <w:rsid w:val="00F57D7D"/>
    <w:rsid w:val="00FA6CC8"/>
    <w:rsid w:val="00FC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6470E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8B496C"/>
    <w:rPr>
      <w:rFonts w:ascii="Cambria" w:eastAsia="新細明體" w:hAnsi="Cambria" w:cs="Times New Roman"/>
      <w:kern w:val="2"/>
      <w:sz w:val="2"/>
    </w:rPr>
  </w:style>
  <w:style w:type="paragraph" w:styleId="a5">
    <w:name w:val="Block Text"/>
    <w:basedOn w:val="a"/>
    <w:uiPriority w:val="99"/>
    <w:rsid w:val="00D9049A"/>
    <w:pPr>
      <w:ind w:left="480" w:rightChars="-211" w:right="-506" w:hangingChars="200" w:hanging="480"/>
    </w:pPr>
    <w:rPr>
      <w:rFonts w:ascii="標楷體" w:eastAsia="標楷體" w:hAnsi="標楷體"/>
      <w:szCs w:val="20"/>
    </w:rPr>
  </w:style>
  <w:style w:type="character" w:customStyle="1" w:styleId="prkshighlight1">
    <w:name w:val="prks_highlight1"/>
    <w:uiPriority w:val="99"/>
    <w:rsid w:val="00265885"/>
    <w:rPr>
      <w:rFonts w:cs="Times New Roman"/>
      <w:shd w:val="clear" w:color="auto" w:fill="FFFF80"/>
    </w:rPr>
  </w:style>
  <w:style w:type="paragraph" w:styleId="a6">
    <w:name w:val="header"/>
    <w:basedOn w:val="a"/>
    <w:link w:val="a7"/>
    <w:uiPriority w:val="99"/>
    <w:rsid w:val="003A0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3A0EB6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3A0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3A0EB6"/>
    <w:rPr>
      <w:rFonts w:cs="Times New Roman"/>
      <w:kern w:val="2"/>
    </w:rPr>
  </w:style>
  <w:style w:type="table" w:styleId="aa">
    <w:name w:val="Table Grid"/>
    <w:basedOn w:val="a1"/>
    <w:uiPriority w:val="99"/>
    <w:locked/>
    <w:rsid w:val="002267F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2267F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cis.nat.gov.tw/index.j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cis.nat.gov.tw/index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892</Characters>
  <Application>Microsoft Office Word</Application>
  <DocSecurity>0</DocSecurity>
  <Lines>7</Lines>
  <Paragraphs>2</Paragraphs>
  <ScaleCrop>false</ScaleCrop>
  <Company>彰化縣政府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採購案號：</dc:title>
  <dc:subject/>
  <dc:creator>祕書室庶務課</dc:creator>
  <cp:keywords/>
  <dc:description/>
  <cp:lastModifiedBy>事務組</cp:lastModifiedBy>
  <cp:revision>32</cp:revision>
  <cp:lastPrinted>2011-11-07T08:51:00Z</cp:lastPrinted>
  <dcterms:created xsi:type="dcterms:W3CDTF">2015-12-31T02:17:00Z</dcterms:created>
  <dcterms:modified xsi:type="dcterms:W3CDTF">2017-02-03T02:32:00Z</dcterms:modified>
</cp:coreProperties>
</file>