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BF" w:rsidRPr="001023C2" w:rsidRDefault="002B2FBF" w:rsidP="001023C2">
      <w:pPr>
        <w:spacing w:after="24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Toc205174624"/>
      <w:r w:rsidRPr="001023C2">
        <w:rPr>
          <w:rFonts w:ascii="標楷體" w:eastAsia="標楷體" w:hAnsi="標楷體" w:hint="eastAsia"/>
          <w:b/>
          <w:sz w:val="40"/>
          <w:szCs w:val="40"/>
        </w:rPr>
        <w:t>投標標價不適用物價指數調整條款聲明書</w:t>
      </w:r>
      <w:bookmarkEnd w:id="0"/>
    </w:p>
    <w:p w:rsidR="002B2FBF" w:rsidRPr="001023C2" w:rsidRDefault="002B2FBF" w:rsidP="005761A7">
      <w:pPr>
        <w:pStyle w:val="Web"/>
        <w:spacing w:before="0" w:beforeAutospacing="0" w:after="240" w:afterAutospacing="0" w:line="480" w:lineRule="exact"/>
        <w:ind w:firstLineChars="200" w:firstLine="640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標楷體" w:hint="eastAsia"/>
          <w:sz w:val="32"/>
          <w:szCs w:val="36"/>
        </w:rPr>
        <w:t>本廠商</w:t>
      </w:r>
      <w:r w:rsidRPr="001023C2">
        <w:rPr>
          <w:rFonts w:ascii="Times New Roman" w:eastAsia="標楷體" w:hAnsi="標楷體" w:hint="eastAsia"/>
          <w:sz w:val="32"/>
          <w:szCs w:val="36"/>
        </w:rPr>
        <w:t>參加</w:t>
      </w:r>
      <w:r w:rsidRPr="005761A7">
        <w:rPr>
          <w:rFonts w:ascii="Times New Roman" w:eastAsia="標楷體" w:hAnsi="標楷體" w:hint="eastAsia"/>
          <w:sz w:val="32"/>
          <w:szCs w:val="36"/>
        </w:rPr>
        <w:t>彰化縣</w:t>
      </w:r>
      <w:r>
        <w:rPr>
          <w:rFonts w:ascii="Times New Roman" w:eastAsia="標楷體" w:hAnsi="標楷體" w:hint="eastAsia"/>
          <w:sz w:val="32"/>
          <w:szCs w:val="36"/>
        </w:rPr>
        <w:t>立鹿鳴國民</w:t>
      </w:r>
      <w:proofErr w:type="gramStart"/>
      <w:r>
        <w:rPr>
          <w:rFonts w:ascii="Times New Roman" w:eastAsia="標楷體" w:hAnsi="標楷體" w:hint="eastAsia"/>
          <w:sz w:val="32"/>
          <w:szCs w:val="36"/>
        </w:rPr>
        <w:t>中學之</w:t>
      </w:r>
      <w:r w:rsidR="00AA0175" w:rsidRPr="00AA0175">
        <w:rPr>
          <w:rFonts w:ascii="Times New Roman" w:eastAsia="標楷體" w:hAnsi="標楷體" w:hint="eastAsia"/>
          <w:color w:val="FF0000"/>
          <w:sz w:val="32"/>
          <w:szCs w:val="36"/>
          <w:u w:val="single"/>
        </w:rPr>
        <w:t>鹿鳴</w:t>
      </w:r>
      <w:proofErr w:type="gramEnd"/>
      <w:r w:rsidR="00AA0175" w:rsidRPr="00AA0175">
        <w:rPr>
          <w:rFonts w:ascii="Times New Roman" w:eastAsia="標楷體" w:hAnsi="標楷體" w:hint="eastAsia"/>
          <w:color w:val="FF0000"/>
          <w:sz w:val="32"/>
          <w:szCs w:val="36"/>
          <w:u w:val="single"/>
        </w:rPr>
        <w:t>國中公</w:t>
      </w:r>
      <w:proofErr w:type="gramStart"/>
      <w:r w:rsidR="00AA0175" w:rsidRPr="00AA0175">
        <w:rPr>
          <w:rFonts w:ascii="Times New Roman" w:eastAsia="標楷體" w:hAnsi="標楷體" w:hint="eastAsia"/>
          <w:color w:val="FF0000"/>
          <w:sz w:val="32"/>
          <w:szCs w:val="36"/>
          <w:u w:val="single"/>
        </w:rPr>
        <w:t>開標售鋁門</w:t>
      </w:r>
      <w:proofErr w:type="gramEnd"/>
      <w:r w:rsidR="00AA0175" w:rsidRPr="00AA0175">
        <w:rPr>
          <w:rFonts w:ascii="Times New Roman" w:eastAsia="標楷體" w:hAnsi="標楷體" w:hint="eastAsia"/>
          <w:color w:val="FF0000"/>
          <w:sz w:val="32"/>
          <w:szCs w:val="36"/>
          <w:u w:val="single"/>
        </w:rPr>
        <w:t>二扇、廢鐵及廢白鐵一批</w:t>
      </w:r>
      <w:r w:rsidRPr="00AA0175">
        <w:rPr>
          <w:rFonts w:ascii="Times New Roman" w:eastAsia="標楷體" w:hAnsi="標楷體" w:hint="eastAsia"/>
          <w:sz w:val="32"/>
          <w:szCs w:val="36"/>
        </w:rPr>
        <w:t>招標，</w:t>
      </w:r>
      <w:r w:rsidRPr="0053011D">
        <w:rPr>
          <w:rFonts w:ascii="Times New Roman" w:eastAsia="標楷體" w:hAnsi="標楷體" w:hint="eastAsia"/>
          <w:sz w:val="32"/>
          <w:szCs w:val="32"/>
        </w:rPr>
        <w:t>就招標</w:t>
      </w:r>
      <w:r w:rsidRPr="001023C2">
        <w:rPr>
          <w:rFonts w:ascii="Times New Roman" w:eastAsia="標楷體" w:hAnsi="標楷體" w:hint="eastAsia"/>
          <w:sz w:val="32"/>
          <w:szCs w:val="36"/>
        </w:rPr>
        <w:t>文件所定</w:t>
      </w:r>
      <w:r w:rsidRPr="001023C2">
        <w:rPr>
          <w:rFonts w:ascii="Times New Roman" w:eastAsia="標楷體" w:hAnsi="標楷體" w:hint="eastAsia"/>
          <w:sz w:val="32"/>
          <w:szCs w:val="48"/>
        </w:rPr>
        <w:t>物價指數調整條款，</w:t>
      </w:r>
      <w:r w:rsidRPr="001023C2">
        <w:rPr>
          <w:rFonts w:ascii="Times New Roman" w:eastAsia="標楷體" w:hAnsi="標楷體" w:hint="eastAsia"/>
          <w:sz w:val="32"/>
          <w:szCs w:val="36"/>
        </w:rPr>
        <w:t>聲明如下：</w:t>
      </w:r>
    </w:p>
    <w:p w:rsidR="002B2FBF" w:rsidRPr="001023C2" w:rsidRDefault="002B2FBF" w:rsidP="005761A7">
      <w:pPr>
        <w:spacing w:line="480" w:lineRule="exact"/>
        <w:ind w:firstLineChars="200" w:firstLine="641"/>
        <w:rPr>
          <w:rFonts w:eastAsia="標楷體"/>
          <w:sz w:val="32"/>
          <w:szCs w:val="48"/>
        </w:rPr>
      </w:pPr>
      <w:r w:rsidRPr="001023C2">
        <w:rPr>
          <w:rFonts w:eastAsia="標楷體" w:hAnsi="標楷體" w:hint="eastAsia"/>
          <w:b/>
          <w:bCs/>
          <w:sz w:val="32"/>
          <w:szCs w:val="36"/>
        </w:rPr>
        <w:t>本</w:t>
      </w:r>
      <w:r w:rsidR="00AA0175">
        <w:rPr>
          <w:rFonts w:eastAsia="標楷體" w:hAnsi="標楷體" w:hint="eastAsia"/>
          <w:b/>
          <w:bCs/>
          <w:sz w:val="32"/>
          <w:szCs w:val="36"/>
        </w:rPr>
        <w:t>案</w:t>
      </w:r>
      <w:r w:rsidRPr="001023C2">
        <w:rPr>
          <w:rFonts w:eastAsia="標楷體" w:hAnsi="標楷體" w:hint="eastAsia"/>
          <w:b/>
          <w:bCs/>
          <w:sz w:val="32"/>
          <w:szCs w:val="36"/>
        </w:rPr>
        <w:t>如由本廠商得標，履約期間不論物價各種指數漲跌變動情形之大小，本廠商聲明標價不適用</w:t>
      </w:r>
      <w:r w:rsidRPr="001023C2">
        <w:rPr>
          <w:rFonts w:eastAsia="標楷體" w:hAnsi="標楷體" w:hint="eastAsia"/>
          <w:b/>
          <w:bCs/>
          <w:sz w:val="32"/>
          <w:szCs w:val="48"/>
        </w:rPr>
        <w:t>物價指數調整條款，指數上漲時絕不依物價指數調整金額；指數下跌時，</w:t>
      </w:r>
      <w:bookmarkStart w:id="1" w:name="_GoBack"/>
      <w:bookmarkEnd w:id="1"/>
      <w:r w:rsidRPr="001023C2">
        <w:rPr>
          <w:rFonts w:eastAsia="標楷體" w:hAnsi="標楷體" w:hint="eastAsia"/>
          <w:b/>
          <w:bCs/>
          <w:sz w:val="32"/>
          <w:szCs w:val="48"/>
        </w:rPr>
        <w:t>亦不依物價指數扣減物價調整金額；行政院如有訂頒物價指數調整措施，亦不適用。</w:t>
      </w:r>
    </w:p>
    <w:p w:rsidR="002B2FBF" w:rsidRPr="001023C2" w:rsidRDefault="002B2FBF" w:rsidP="00CB6480">
      <w:pPr>
        <w:spacing w:line="480" w:lineRule="exact"/>
        <w:ind w:leftChars="-1" w:left="318" w:hangingChars="100" w:hanging="320"/>
        <w:rPr>
          <w:rFonts w:eastAsia="標楷體"/>
          <w:sz w:val="32"/>
        </w:rPr>
      </w:pPr>
    </w:p>
    <w:p w:rsidR="002B2FBF" w:rsidRPr="001023C2" w:rsidRDefault="002B2FBF" w:rsidP="00CB6480">
      <w:pPr>
        <w:pStyle w:val="Web"/>
        <w:spacing w:before="0" w:beforeAutospacing="0" w:after="0" w:afterAutospacing="0" w:line="480" w:lineRule="exact"/>
        <w:ind w:left="624"/>
        <w:rPr>
          <w:rFonts w:ascii="Times New Roman" w:eastAsia="標楷體" w:hAnsi="Times New Roman"/>
          <w:sz w:val="32"/>
        </w:rPr>
      </w:pPr>
      <w:r w:rsidRPr="001023C2">
        <w:rPr>
          <w:rFonts w:ascii="Times New Roman" w:eastAsia="標楷體" w:hAnsi="標楷體" w:hint="eastAsia"/>
          <w:sz w:val="32"/>
          <w:szCs w:val="36"/>
        </w:rPr>
        <w:t>此致</w:t>
      </w:r>
    </w:p>
    <w:p w:rsidR="002B2FBF" w:rsidRDefault="002B2FBF" w:rsidP="00CB6480">
      <w:pPr>
        <w:pStyle w:val="Web"/>
        <w:spacing w:before="0" w:beforeAutospacing="0" w:after="0" w:afterAutospacing="0" w:line="480" w:lineRule="exact"/>
        <w:rPr>
          <w:rFonts w:ascii="Times New Roman" w:eastAsia="標楷體" w:hAnsi="標楷體"/>
          <w:sz w:val="32"/>
          <w:szCs w:val="36"/>
        </w:rPr>
      </w:pPr>
      <w:r>
        <w:rPr>
          <w:rFonts w:ascii="Times New Roman" w:eastAsia="標楷體" w:hAnsi="標楷體" w:hint="eastAsia"/>
          <w:sz w:val="32"/>
          <w:szCs w:val="36"/>
        </w:rPr>
        <w:t>彰化縣立鹿鳴國民中學</w:t>
      </w:r>
    </w:p>
    <w:p w:rsidR="002B2FBF" w:rsidRPr="001023C2" w:rsidRDefault="002B2FBF" w:rsidP="00CB6480">
      <w:pPr>
        <w:pStyle w:val="Web"/>
        <w:spacing w:before="0" w:beforeAutospacing="0" w:after="0" w:afterAutospacing="0" w:line="720" w:lineRule="auto"/>
        <w:rPr>
          <w:rFonts w:ascii="Times New Roman" w:eastAsia="標楷體" w:hAnsi="Times New Roman"/>
          <w:sz w:val="32"/>
        </w:rPr>
      </w:pPr>
    </w:p>
    <w:p w:rsidR="002B2FBF" w:rsidRPr="001023C2" w:rsidRDefault="002B2FBF" w:rsidP="00CB6480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/>
          <w:sz w:val="32"/>
        </w:rPr>
      </w:pPr>
      <w:r w:rsidRPr="005761A7">
        <w:rPr>
          <w:rFonts w:ascii="Times New Roman" w:eastAsia="標楷體" w:hAnsi="標楷體" w:hint="eastAsia"/>
          <w:sz w:val="64"/>
          <w:szCs w:val="64"/>
          <w:eastAsianLayout w:id="991635456" w:combine="1"/>
        </w:rPr>
        <w:t xml:space="preserve">　　投標廠商名稱　　</w:t>
      </w:r>
      <w:r w:rsidRPr="005761A7">
        <w:rPr>
          <w:rFonts w:ascii="Times New Roman" w:eastAsia="標楷體" w:hAnsi="標楷體"/>
          <w:sz w:val="64"/>
          <w:szCs w:val="64"/>
          <w:eastAsianLayout w:id="991635456" w:combine="1"/>
        </w:rPr>
        <w:t>(</w:t>
      </w:r>
      <w:r w:rsidRPr="005761A7">
        <w:rPr>
          <w:rFonts w:ascii="Times New Roman" w:eastAsia="標楷體" w:hAnsi="標楷體" w:hint="eastAsia"/>
          <w:sz w:val="64"/>
          <w:szCs w:val="64"/>
          <w:eastAsianLayout w:id="991635456" w:combine="1"/>
        </w:rPr>
        <w:t>或共同投標之代表廠商</w:t>
      </w:r>
      <w:r w:rsidRPr="005761A7">
        <w:rPr>
          <w:rFonts w:ascii="Times New Roman" w:eastAsia="標楷體" w:hAnsi="標楷體"/>
          <w:sz w:val="64"/>
          <w:szCs w:val="64"/>
          <w:eastAsianLayout w:id="991635456" w:combine="1"/>
        </w:rPr>
        <w:t>)</w:t>
      </w:r>
      <w:r w:rsidRPr="001023C2">
        <w:rPr>
          <w:rFonts w:ascii="Times New Roman" w:eastAsia="標楷體" w:hAnsi="標楷體" w:hint="eastAsia"/>
          <w:sz w:val="32"/>
          <w:szCs w:val="36"/>
        </w:rPr>
        <w:t>：</w:t>
      </w:r>
    </w:p>
    <w:p w:rsidR="002B2FBF" w:rsidRPr="001023C2" w:rsidRDefault="002B2FBF" w:rsidP="00CB6480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/>
          <w:sz w:val="32"/>
        </w:rPr>
      </w:pPr>
      <w:r w:rsidRPr="001023C2">
        <w:rPr>
          <w:rFonts w:ascii="Times New Roman" w:eastAsia="標楷體" w:hAnsi="標楷體" w:hint="eastAsia"/>
          <w:sz w:val="32"/>
          <w:szCs w:val="36"/>
        </w:rPr>
        <w:t>負責人</w:t>
      </w:r>
      <w:r w:rsidRPr="001023C2">
        <w:rPr>
          <w:rFonts w:ascii="Times New Roman" w:eastAsia="標楷體" w:hAnsi="標楷體" w:hint="eastAsia"/>
          <w:sz w:val="32"/>
        </w:rPr>
        <w:t>姓名</w:t>
      </w:r>
      <w:r w:rsidRPr="001023C2">
        <w:rPr>
          <w:rFonts w:ascii="Times New Roman" w:eastAsia="標楷體" w:hAnsi="標楷體" w:hint="eastAsia"/>
          <w:sz w:val="32"/>
          <w:szCs w:val="36"/>
        </w:rPr>
        <w:t>：</w:t>
      </w:r>
    </w:p>
    <w:p w:rsidR="002B2FBF" w:rsidRPr="001023C2" w:rsidRDefault="002B2FBF" w:rsidP="00CB6480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/>
          <w:sz w:val="32"/>
        </w:rPr>
      </w:pPr>
      <w:r w:rsidRPr="001023C2">
        <w:rPr>
          <w:rFonts w:ascii="Times New Roman" w:eastAsia="標楷體" w:hAnsi="標楷體" w:hint="eastAsia"/>
          <w:sz w:val="32"/>
          <w:szCs w:val="36"/>
        </w:rPr>
        <w:t>投標廠商</w:t>
      </w:r>
      <w:r>
        <w:rPr>
          <w:rFonts w:ascii="Times New Roman" w:eastAsia="標楷體" w:hAnsi="標楷體" w:hint="eastAsia"/>
          <w:sz w:val="32"/>
          <w:szCs w:val="36"/>
        </w:rPr>
        <w:t>印</w:t>
      </w:r>
      <w:r w:rsidRPr="001023C2">
        <w:rPr>
          <w:rFonts w:ascii="Times New Roman" w:eastAsia="標楷體" w:hAnsi="標楷體" w:hint="eastAsia"/>
          <w:sz w:val="32"/>
          <w:szCs w:val="36"/>
        </w:rPr>
        <w:t>：</w:t>
      </w:r>
    </w:p>
    <w:p w:rsidR="002B2FBF" w:rsidRPr="001023C2" w:rsidRDefault="002B2FBF" w:rsidP="00CB6480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/>
          <w:sz w:val="32"/>
        </w:rPr>
      </w:pPr>
      <w:r w:rsidRPr="001023C2">
        <w:rPr>
          <w:rFonts w:ascii="Times New Roman" w:eastAsia="標楷體" w:hAnsi="標楷體" w:hint="eastAsia"/>
          <w:sz w:val="32"/>
          <w:szCs w:val="36"/>
        </w:rPr>
        <w:t>負責人</w:t>
      </w:r>
      <w:r>
        <w:rPr>
          <w:rFonts w:ascii="Times New Roman" w:eastAsia="標楷體" w:hAnsi="標楷體" w:hint="eastAsia"/>
          <w:sz w:val="32"/>
          <w:szCs w:val="36"/>
        </w:rPr>
        <w:t>印</w:t>
      </w:r>
      <w:r w:rsidRPr="001023C2">
        <w:rPr>
          <w:rFonts w:ascii="Times New Roman" w:eastAsia="標楷體" w:hAnsi="標楷體" w:hint="eastAsia"/>
          <w:sz w:val="32"/>
          <w:szCs w:val="36"/>
        </w:rPr>
        <w:t>：</w:t>
      </w:r>
    </w:p>
    <w:p w:rsidR="002B2FBF" w:rsidRPr="001023C2" w:rsidRDefault="002B2FBF" w:rsidP="00822A5B">
      <w:pPr>
        <w:pStyle w:val="Web"/>
        <w:spacing w:before="960" w:beforeAutospacing="0" w:after="0" w:afterAutospacing="0"/>
        <w:jc w:val="distribute"/>
        <w:rPr>
          <w:rFonts w:ascii="Times New Roman" w:eastAsia="標楷體" w:hAnsi="Times New Roman"/>
          <w:sz w:val="32"/>
        </w:rPr>
      </w:pPr>
      <w:r w:rsidRPr="001023C2">
        <w:rPr>
          <w:rFonts w:ascii="Times New Roman" w:eastAsia="標楷體" w:hAnsi="標楷體" w:hint="eastAsia"/>
          <w:sz w:val="32"/>
        </w:rPr>
        <w:t>中華民國</w:t>
      </w:r>
      <w:r>
        <w:rPr>
          <w:rFonts w:ascii="Times New Roman" w:eastAsia="標楷體" w:hAnsi="Times New Roman"/>
          <w:sz w:val="32"/>
        </w:rPr>
        <w:t>   </w:t>
      </w:r>
      <w:r w:rsidRPr="001023C2">
        <w:rPr>
          <w:rFonts w:ascii="Times New Roman" w:eastAsia="標楷體" w:hAnsi="標楷體" w:hint="eastAsia"/>
          <w:sz w:val="32"/>
        </w:rPr>
        <w:t>年</w:t>
      </w:r>
      <w:r>
        <w:rPr>
          <w:rFonts w:ascii="Times New Roman" w:eastAsia="標楷體" w:hAnsi="標楷體"/>
          <w:sz w:val="32"/>
        </w:rPr>
        <w:t>  </w:t>
      </w:r>
      <w:r w:rsidRPr="001023C2">
        <w:rPr>
          <w:rFonts w:ascii="Times New Roman" w:eastAsia="標楷體" w:hAnsi="標楷體" w:hint="eastAsia"/>
          <w:sz w:val="32"/>
        </w:rPr>
        <w:t>月</w:t>
      </w:r>
      <w:r>
        <w:rPr>
          <w:rFonts w:ascii="Times New Roman" w:eastAsia="標楷體" w:hAnsi="標楷體"/>
          <w:sz w:val="32"/>
        </w:rPr>
        <w:t>  </w:t>
      </w:r>
      <w:r w:rsidRPr="001023C2">
        <w:rPr>
          <w:rFonts w:ascii="Times New Roman" w:eastAsia="標楷體" w:hAnsi="標楷體" w:hint="eastAsia"/>
          <w:sz w:val="32"/>
        </w:rPr>
        <w:t>日</w:t>
      </w:r>
    </w:p>
    <w:sectPr w:rsidR="002B2FBF" w:rsidRPr="001023C2" w:rsidSect="001023C2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F8" w:rsidRDefault="003534F8">
      <w:r>
        <w:separator/>
      </w:r>
    </w:p>
  </w:endnote>
  <w:endnote w:type="continuationSeparator" w:id="0">
    <w:p w:rsidR="003534F8" w:rsidRDefault="0035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BF" w:rsidRPr="00822A5B" w:rsidRDefault="002B2FBF" w:rsidP="00822A5B">
    <w:pPr>
      <w:pStyle w:val="a8"/>
      <w:tabs>
        <w:tab w:val="clear" w:pos="4153"/>
        <w:tab w:val="clear" w:pos="8306"/>
        <w:tab w:val="center" w:pos="4860"/>
        <w:tab w:val="right" w:pos="9720"/>
      </w:tabs>
      <w:rPr>
        <w:rFonts w:eastAsia="標楷體"/>
      </w:rPr>
    </w:pPr>
    <w:r w:rsidRPr="00822A5B">
      <w:rPr>
        <w:rFonts w:eastAsia="標楷體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F8" w:rsidRDefault="003534F8">
      <w:r>
        <w:separator/>
      </w:r>
    </w:p>
  </w:footnote>
  <w:footnote w:type="continuationSeparator" w:id="0">
    <w:p w:rsidR="003534F8" w:rsidRDefault="0035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B02"/>
    <w:multiLevelType w:val="hybridMultilevel"/>
    <w:tmpl w:val="B1A6A430"/>
    <w:lvl w:ilvl="0" w:tplc="44B08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2C4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8CD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CEC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2283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CE0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E088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E26E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D05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A27E9"/>
    <w:multiLevelType w:val="hybridMultilevel"/>
    <w:tmpl w:val="8E364C42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D7"/>
    <w:rsid w:val="00034D90"/>
    <w:rsid w:val="00064202"/>
    <w:rsid w:val="000A2899"/>
    <w:rsid w:val="000B1CC9"/>
    <w:rsid w:val="000B2764"/>
    <w:rsid w:val="000C5A81"/>
    <w:rsid w:val="000F6693"/>
    <w:rsid w:val="001023C2"/>
    <w:rsid w:val="001714CC"/>
    <w:rsid w:val="00295F06"/>
    <w:rsid w:val="002B2FBF"/>
    <w:rsid w:val="003534F8"/>
    <w:rsid w:val="003F6E9E"/>
    <w:rsid w:val="00496CC1"/>
    <w:rsid w:val="004D18CF"/>
    <w:rsid w:val="004D511C"/>
    <w:rsid w:val="004F7ACC"/>
    <w:rsid w:val="005027BF"/>
    <w:rsid w:val="0053011D"/>
    <w:rsid w:val="00544018"/>
    <w:rsid w:val="005761A7"/>
    <w:rsid w:val="0059646C"/>
    <w:rsid w:val="005F7678"/>
    <w:rsid w:val="0062295C"/>
    <w:rsid w:val="00623BE4"/>
    <w:rsid w:val="006A7FAC"/>
    <w:rsid w:val="0071279C"/>
    <w:rsid w:val="00730423"/>
    <w:rsid w:val="007845EC"/>
    <w:rsid w:val="007866A0"/>
    <w:rsid w:val="0079641A"/>
    <w:rsid w:val="007A554C"/>
    <w:rsid w:val="007B79CF"/>
    <w:rsid w:val="007E1054"/>
    <w:rsid w:val="00822A5B"/>
    <w:rsid w:val="008C7EFB"/>
    <w:rsid w:val="009C50D7"/>
    <w:rsid w:val="00A65858"/>
    <w:rsid w:val="00A70514"/>
    <w:rsid w:val="00AA0175"/>
    <w:rsid w:val="00AC437A"/>
    <w:rsid w:val="00AD6A15"/>
    <w:rsid w:val="00B24390"/>
    <w:rsid w:val="00B37E91"/>
    <w:rsid w:val="00C049F0"/>
    <w:rsid w:val="00C36AE9"/>
    <w:rsid w:val="00C45D92"/>
    <w:rsid w:val="00CB6480"/>
    <w:rsid w:val="00D05FD2"/>
    <w:rsid w:val="00E25D16"/>
    <w:rsid w:val="00EC30F3"/>
    <w:rsid w:val="00F5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F767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annotation reference"/>
    <w:uiPriority w:val="99"/>
    <w:semiHidden/>
    <w:rsid w:val="005F7678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5F7678"/>
  </w:style>
  <w:style w:type="character" w:customStyle="1" w:styleId="a5">
    <w:name w:val="註解文字 字元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822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822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laceholder Text"/>
    <w:uiPriority w:val="99"/>
    <w:semiHidden/>
    <w:rsid w:val="00E25D16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rsid w:val="00E25D1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E25D16"/>
    <w:rPr>
      <w:rFonts w:ascii="Cambria" w:eastAsia="新細明體" w:hAnsi="Cambria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F767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annotation reference"/>
    <w:uiPriority w:val="99"/>
    <w:semiHidden/>
    <w:rsid w:val="005F7678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5F7678"/>
  </w:style>
  <w:style w:type="character" w:customStyle="1" w:styleId="a5">
    <w:name w:val="註解文字 字元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822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822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laceholder Text"/>
    <w:uiPriority w:val="99"/>
    <w:semiHidden/>
    <w:rsid w:val="00E25D16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rsid w:val="00E25D1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locked/>
    <w:rsid w:val="00E25D16"/>
    <w:rPr>
      <w:rFonts w:ascii="Cambria" w:eastAsia="新細明體" w:hAnsi="Cambria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彰化縣政府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投標標價不適用招標文件所定物價指數調整條款聲明書</dc:title>
  <dc:creator>chcg</dc:creator>
  <cp:keywords>投標標價不適用招標文件所定物價指數調整條款聲明書</cp:keywords>
  <cp:lastModifiedBy>事務組</cp:lastModifiedBy>
  <cp:revision>7</cp:revision>
  <cp:lastPrinted>2017-02-03T02:28:00Z</cp:lastPrinted>
  <dcterms:created xsi:type="dcterms:W3CDTF">2017-02-03T02:27:00Z</dcterms:created>
  <dcterms:modified xsi:type="dcterms:W3CDTF">2017-02-03T02:39:00Z</dcterms:modified>
</cp:coreProperties>
</file>