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22" w:rsidRPr="00D034D8" w:rsidRDefault="00F20422" w:rsidP="00F20422">
      <w:pPr>
        <w:pStyle w:val="2"/>
        <w:spacing w:line="48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  <w:bookmarkStart w:id="0" w:name="_GoBack"/>
      <w:bookmarkEnd w:id="0"/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106</w:t>
      </w:r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年運動</w:t>
      </w:r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臺灣計畫「</w:t>
      </w:r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生活曬運動」評選活動辦法</w:t>
      </w:r>
    </w:p>
    <w:p w:rsidR="00F20422" w:rsidRPr="00D034D8" w:rsidRDefault="00F20422" w:rsidP="00F20422">
      <w:pPr>
        <w:pStyle w:val="2"/>
        <w:spacing w:beforeLines="100" w:before="360" w:line="48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壹、活動主旨：</w:t>
      </w:r>
    </w:p>
    <w:p w:rsidR="00F20422" w:rsidRPr="00D034D8" w:rsidRDefault="00F20422" w:rsidP="00F20422">
      <w:pPr>
        <w:spacing w:line="480" w:lineRule="exact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D034D8">
        <w:rPr>
          <w:rFonts w:ascii="Times New Roman" w:eastAsia="標楷體" w:hAnsi="Times New Roman" w:cs="Times New Roman"/>
          <w:color w:val="000000" w:themeColor="text1"/>
          <w:szCs w:val="28"/>
        </w:rPr>
        <w:t>健康的國民是國家最大資產，國民體能是國家競爭力之基石，為推廣「運動</w:t>
      </w:r>
      <w:r w:rsidRPr="00D034D8">
        <w:rPr>
          <w:rFonts w:ascii="Times New Roman" w:eastAsia="標楷體" w:hAnsi="Times New Roman" w:cs="Times New Roman"/>
          <w:color w:val="000000" w:themeColor="text1"/>
          <w:szCs w:val="28"/>
        </w:rPr>
        <w:t>i</w:t>
      </w:r>
      <w:r w:rsidRPr="00D034D8">
        <w:rPr>
          <w:rFonts w:ascii="Times New Roman" w:eastAsia="標楷體" w:hAnsi="Times New Roman" w:cs="Times New Roman"/>
          <w:color w:val="000000" w:themeColor="text1"/>
          <w:szCs w:val="28"/>
        </w:rPr>
        <w:t>臺灣計畫」，並引領國人從心愛運動，</w:t>
      </w:r>
      <w:r w:rsidRPr="00D034D8">
        <w:rPr>
          <w:rFonts w:ascii="Times New Roman" w:eastAsia="標楷體" w:hAnsi="Times New Roman" w:cs="Times New Roman"/>
          <w:color w:val="000000" w:themeColor="text1"/>
        </w:rPr>
        <w:t>共創「自發</w:t>
      </w:r>
      <w:r w:rsidRPr="00D034D8">
        <w:rPr>
          <w:rFonts w:ascii="Times New Roman" w:eastAsia="標楷體" w:hAnsi="Times New Roman" w:cs="Times New Roman"/>
          <w:color w:val="000000" w:themeColor="text1"/>
        </w:rPr>
        <w:t>(</w:t>
      </w:r>
      <w:r w:rsidRPr="00D034D8">
        <w:rPr>
          <w:rFonts w:ascii="Times New Roman" w:eastAsia="標楷體" w:hAnsi="Times New Roman" w:cs="Times New Roman"/>
          <w:color w:val="000000" w:themeColor="text1"/>
        </w:rPr>
        <w:t>建立規律運動習慣</w:t>
      </w:r>
      <w:r w:rsidRPr="00D034D8">
        <w:rPr>
          <w:rFonts w:ascii="Times New Roman" w:eastAsia="標楷體" w:hAnsi="Times New Roman" w:cs="Times New Roman"/>
          <w:color w:val="000000" w:themeColor="text1"/>
        </w:rPr>
        <w:t>)</w:t>
      </w:r>
      <w:r w:rsidRPr="00D034D8">
        <w:rPr>
          <w:rFonts w:ascii="Times New Roman" w:eastAsia="標楷體" w:hAnsi="Times New Roman" w:cs="Times New Roman"/>
          <w:color w:val="000000" w:themeColor="text1"/>
        </w:rPr>
        <w:t>」、「樂活</w:t>
      </w:r>
      <w:r w:rsidRPr="00D034D8">
        <w:rPr>
          <w:rFonts w:ascii="Times New Roman" w:eastAsia="標楷體" w:hAnsi="Times New Roman" w:cs="Times New Roman"/>
          <w:color w:val="000000" w:themeColor="text1"/>
        </w:rPr>
        <w:t>(</w:t>
      </w:r>
      <w:r w:rsidRPr="00D034D8">
        <w:rPr>
          <w:rFonts w:ascii="Times New Roman" w:eastAsia="標楷體" w:hAnsi="Times New Roman" w:cs="Times New Roman"/>
          <w:color w:val="000000" w:themeColor="text1"/>
        </w:rPr>
        <w:t>運動結合生活</w:t>
      </w:r>
      <w:r w:rsidRPr="00D034D8">
        <w:rPr>
          <w:rFonts w:ascii="Times New Roman" w:eastAsia="標楷體" w:hAnsi="Times New Roman" w:cs="Times New Roman"/>
          <w:color w:val="000000" w:themeColor="text1"/>
        </w:rPr>
        <w:t>)</w:t>
      </w:r>
      <w:r w:rsidRPr="00D034D8">
        <w:rPr>
          <w:rFonts w:ascii="Times New Roman" w:eastAsia="標楷體" w:hAnsi="Times New Roman" w:cs="Times New Roman"/>
          <w:color w:val="000000" w:themeColor="text1"/>
        </w:rPr>
        <w:t>」、「愛運動</w:t>
      </w:r>
      <w:r w:rsidRPr="00D034D8">
        <w:rPr>
          <w:rFonts w:ascii="Times New Roman" w:eastAsia="標楷體" w:hAnsi="Times New Roman" w:cs="Times New Roman"/>
          <w:color w:val="000000" w:themeColor="text1"/>
        </w:rPr>
        <w:t>(</w:t>
      </w:r>
      <w:r w:rsidRPr="00D034D8">
        <w:rPr>
          <w:rFonts w:ascii="Times New Roman" w:eastAsia="標楷體" w:hAnsi="Times New Roman" w:cs="Times New Roman"/>
          <w:color w:val="000000" w:themeColor="text1"/>
        </w:rPr>
        <w:t>因興趣而運動</w:t>
      </w:r>
      <w:r w:rsidRPr="00D034D8">
        <w:rPr>
          <w:rFonts w:ascii="Times New Roman" w:eastAsia="標楷體" w:hAnsi="Times New Roman" w:cs="Times New Roman"/>
          <w:color w:val="000000" w:themeColor="text1"/>
        </w:rPr>
        <w:t>)</w:t>
      </w:r>
      <w:r w:rsidRPr="00D034D8">
        <w:rPr>
          <w:rFonts w:ascii="Times New Roman" w:eastAsia="標楷體" w:hAnsi="Times New Roman" w:cs="Times New Roman"/>
          <w:color w:val="000000" w:themeColor="text1"/>
        </w:rPr>
        <w:t>」之願景</w:t>
      </w:r>
      <w:r w:rsidRPr="00D034D8">
        <w:rPr>
          <w:rFonts w:ascii="Times New Roman" w:eastAsia="標楷體" w:hAnsi="Times New Roman" w:cs="Times New Roman"/>
          <w:color w:val="000000" w:themeColor="text1"/>
          <w:szCs w:val="28"/>
        </w:rPr>
        <w:t>，特辦理本評選活動，邀請國民一同參與運動，「曬」出大家對於運動的熱情。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貳、辦理單位：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一、主辦單位：教育部體育署。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二、承辦單位：國立臺灣師範大學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106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年運動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臺灣計畫執行中心。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參、活動對象：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凡中華民國國民、不限年齡，均可參加。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肆、活動時間：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106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日起至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106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3749C5"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日止。</w:t>
      </w:r>
    </w:p>
    <w:p w:rsidR="00F20422" w:rsidRPr="00D034D8" w:rsidRDefault="00F20422" w:rsidP="00F20422">
      <w:pPr>
        <w:pStyle w:val="2"/>
        <w:spacing w:line="40" w:lineRule="exact"/>
        <w:ind w:left="355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317"/>
        <w:gridCol w:w="388"/>
        <w:gridCol w:w="317"/>
        <w:gridCol w:w="387"/>
        <w:gridCol w:w="339"/>
        <w:gridCol w:w="237"/>
        <w:gridCol w:w="385"/>
        <w:gridCol w:w="311"/>
        <w:gridCol w:w="434"/>
        <w:gridCol w:w="270"/>
        <w:gridCol w:w="333"/>
        <w:gridCol w:w="363"/>
        <w:gridCol w:w="397"/>
        <w:gridCol w:w="299"/>
        <w:gridCol w:w="426"/>
        <w:gridCol w:w="1011"/>
      </w:tblGrid>
      <w:tr w:rsidR="00D034D8" w:rsidRPr="00D034D8" w:rsidTr="00F20422"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7/17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422" w:rsidRPr="00D034D8" w:rsidRDefault="00F20422" w:rsidP="00F6685F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8/</w:t>
            </w:r>
            <w:r w:rsidR="00F6685F" w:rsidRPr="00D034D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8/</w:t>
            </w:r>
            <w:r w:rsidR="004C71C0" w:rsidRPr="00D034D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8/18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9/10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9/18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9/29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10/3</w:t>
            </w:r>
          </w:p>
        </w:tc>
      </w:tr>
      <w:tr w:rsidR="00D034D8" w:rsidRPr="00D034D8" w:rsidTr="00F20422">
        <w:trPr>
          <w:gridAfter w:val="1"/>
          <w:wAfter w:w="1011" w:type="dxa"/>
        </w:trPr>
        <w:tc>
          <w:tcPr>
            <w:tcW w:w="2584" w:type="dxa"/>
            <w:gridSpan w:val="2"/>
            <w:tcBorders>
              <w:top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報名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D034D8" w:rsidRPr="00D034D8" w:rsidTr="00F20422">
        <w:trPr>
          <w:gridAfter w:val="1"/>
          <w:wAfter w:w="1011" w:type="dxa"/>
        </w:trPr>
        <w:tc>
          <w:tcPr>
            <w:tcW w:w="2584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第一階段獲選名單</w:t>
            </w:r>
          </w:p>
        </w:tc>
        <w:tc>
          <w:tcPr>
            <w:tcW w:w="70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6" w:type="dxa"/>
            <w:gridSpan w:val="2"/>
            <w:shd w:val="clear" w:color="auto" w:fill="FFC000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45" w:type="dxa"/>
            <w:gridSpan w:val="2"/>
            <w:tcBorders>
              <w:bottom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03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D034D8" w:rsidRPr="00D034D8" w:rsidTr="00F20422">
        <w:trPr>
          <w:gridAfter w:val="1"/>
          <w:wAfter w:w="1011" w:type="dxa"/>
        </w:trPr>
        <w:tc>
          <w:tcPr>
            <w:tcW w:w="2584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主題活動拍攝</w:t>
            </w:r>
          </w:p>
        </w:tc>
        <w:tc>
          <w:tcPr>
            <w:tcW w:w="70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6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FFC000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03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D034D8" w:rsidRPr="00D034D8" w:rsidTr="00F20422">
        <w:trPr>
          <w:gridAfter w:val="1"/>
          <w:wAfter w:w="1011" w:type="dxa"/>
        </w:trPr>
        <w:tc>
          <w:tcPr>
            <w:tcW w:w="2584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網路投票</w:t>
            </w:r>
          </w:p>
        </w:tc>
        <w:tc>
          <w:tcPr>
            <w:tcW w:w="70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6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4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D034D8" w:rsidRPr="00D034D8" w:rsidTr="00F20422">
        <w:trPr>
          <w:gridAfter w:val="1"/>
          <w:wAfter w:w="1011" w:type="dxa"/>
        </w:trPr>
        <w:tc>
          <w:tcPr>
            <w:tcW w:w="2584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第二階段獲選名單</w:t>
            </w:r>
          </w:p>
        </w:tc>
        <w:tc>
          <w:tcPr>
            <w:tcW w:w="70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6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4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</w:tbl>
    <w:p w:rsidR="00F20422" w:rsidRPr="00D034D8" w:rsidRDefault="00F20422" w:rsidP="00F20422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伍、活動說明與報名方式：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一、報名方式：於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「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I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運動資訊平台」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FB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專頁之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活動文章中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留言貼上個人運動照片標記兩位好友『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@XXX  @XXX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讓運動變成生活的一部份，一起來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生活曬運動吧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!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』並分享文章設定為公開，即完成報名。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報名規定：</w:t>
      </w:r>
    </w:p>
    <w:p w:rsidR="00F20422" w:rsidRPr="00D034D8" w:rsidRDefault="00F20422" w:rsidP="00F20422">
      <w:pPr>
        <w:spacing w:line="480" w:lineRule="exact"/>
        <w:ind w:leftChars="300" w:left="120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一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color w:val="000000" w:themeColor="text1"/>
        </w:rPr>
        <w:t>照片內需包含本人，並建議穿著正確運動服裝合影。正確運動服裝如舒適透氣排汗運動衫</w:t>
      </w:r>
      <w:r w:rsidRPr="00D034D8">
        <w:rPr>
          <w:rFonts w:ascii="Times New Roman" w:eastAsia="標楷體" w:hAnsi="Times New Roman" w:cs="Times New Roman"/>
          <w:color w:val="000000" w:themeColor="text1"/>
        </w:rPr>
        <w:t>(</w:t>
      </w:r>
      <w:r w:rsidRPr="00D034D8">
        <w:rPr>
          <w:rFonts w:ascii="Times New Roman" w:eastAsia="標楷體" w:hAnsi="Times New Roman" w:cs="Times New Roman"/>
          <w:color w:val="000000" w:themeColor="text1"/>
        </w:rPr>
        <w:t>褲</w:t>
      </w:r>
      <w:r w:rsidRPr="00D034D8">
        <w:rPr>
          <w:rFonts w:ascii="Times New Roman" w:eastAsia="標楷體" w:hAnsi="Times New Roman" w:cs="Times New Roman"/>
          <w:color w:val="000000" w:themeColor="text1"/>
        </w:rPr>
        <w:t>)</w:t>
      </w:r>
      <w:r w:rsidRPr="00D034D8">
        <w:rPr>
          <w:rFonts w:ascii="Times New Roman" w:eastAsia="標楷體" w:hAnsi="Times New Roman" w:cs="Times New Roman"/>
          <w:color w:val="000000" w:themeColor="text1"/>
        </w:rPr>
        <w:t>、運動鞋，避免穿著可能造成運動傷害之不合適服裝，如襯衫、牛仔褲、洋裝、皮鞋、高跟鞋等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F20422" w:rsidRPr="00D034D8" w:rsidRDefault="00F20422" w:rsidP="00F20422">
      <w:pPr>
        <w:spacing w:line="480" w:lineRule="exact"/>
        <w:ind w:leftChars="300" w:left="120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依規定貼上合照、標記兩位好友。</w:t>
      </w:r>
    </w:p>
    <w:p w:rsidR="00F20422" w:rsidRPr="00D034D8" w:rsidRDefault="00F20422" w:rsidP="00F20422">
      <w:pPr>
        <w:spacing w:line="480" w:lineRule="exact"/>
        <w:ind w:leftChars="300" w:left="960" w:hangingChars="100" w:hanging="24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新細明體" w:eastAsia="新細明體" w:hAnsi="新細明體" w:cs="新細明體" w:hint="eastAsia"/>
          <w:bCs/>
          <w:color w:val="000000" w:themeColor="text1"/>
          <w:szCs w:val="24"/>
        </w:rPr>
        <w:t>※</w:t>
      </w:r>
      <w:r w:rsidRPr="00D034D8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獲獎民眾違反上述任一項規定，將視同報名不完整，取消獲獎資格，由候補名單補上。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>二、與名人一同合作：完成參與活動報名後，邀請親朋好友至留言按讚，於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F6685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日活動報名截止時，由承辦單位進行結算，</w:t>
      </w:r>
      <w:r w:rsidR="00967E8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留言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按讚數最多的四位民眾</w:t>
      </w:r>
      <w:r w:rsidR="0029431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29431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另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候補四人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，獲得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運動陽光獎及與名人一同拍攝主題活動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地點以北北基桃為主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，並於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日至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9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日中一同進行主題活動拍攝。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三、主題活動分享：與名人拍攝主題活動後，在</w:t>
      </w:r>
      <w:r w:rsidR="00A45019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運動資訊平台</w:t>
      </w:r>
      <w:r w:rsidR="00A45019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」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FB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專頁進行發布，舉凡有在影片貼文下方留言之民眾，獲得參加獎抽獎資格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每個帳號僅有一次中獎機會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陸、活動獎勵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運動分享獎：凡完成報名者，將於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F6685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日隨機抽出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30</w:t>
      </w:r>
      <w:r w:rsidR="00155DF4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位幸運民眾</w:t>
      </w:r>
      <w:r w:rsidR="0029431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每個帳號僅有一次中獎機會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，獎項包括新臺幣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1,000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元禮券及運動相關用品等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="006A78A1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運動陽光獎：報名留言按讚數最高前四名，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完成與名人主題活動拍攝，</w:t>
      </w:r>
      <w:r w:rsidR="006A78A1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並公開分享影片發布文章，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即可依名次獲得新臺幣</w:t>
      </w:r>
      <w:r w:rsidR="004C71C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,000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元、</w:t>
      </w:r>
      <w:r w:rsidR="004C71C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7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,000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元、</w:t>
      </w:r>
      <w:r w:rsidR="004C71C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,000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元、</w:t>
      </w:r>
      <w:r w:rsidR="004C71C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5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,000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元的運動提貨劵。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  <w:shd w:val="pct15" w:color="auto" w:fill="FFFFFF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運動知識獎：</w:t>
      </w:r>
    </w:p>
    <w:p w:rsidR="00F20422" w:rsidRPr="00D034D8" w:rsidRDefault="00DE7893" w:rsidP="006A78A1">
      <w:pPr>
        <w:spacing w:line="480" w:lineRule="exact"/>
        <w:ind w:leftChars="295" w:left="708"/>
        <w:rPr>
          <w:rFonts w:ascii="Times New Roman" w:eastAsia="標楷體" w:hAnsi="Times New Roman" w:cs="Times New Roman"/>
          <w:bCs/>
          <w:color w:val="000000" w:themeColor="text1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舉凡有在貼文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中留言標記一位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FB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好友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+ #</w:t>
      </w:r>
      <w:r w:rsidR="00B54A9A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影片中最有幫助或最想分享給朋友的運動知識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</w:rPr>
        <w:t>，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例如『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@XXX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，原來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#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有效減肥一定要正常飲食！』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每個帳號僅有一次中獎機會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29431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共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20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名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，獎項包括新臺幣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1,000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元禮券及運動相關用品等</w:t>
      </w:r>
      <w:r w:rsidR="007040F7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F20422" w:rsidRPr="00D034D8" w:rsidRDefault="00F20422" w:rsidP="00F20422">
      <w:pPr>
        <w:pStyle w:val="2"/>
        <w:spacing w:line="48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柒、其他注意事項：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一、嚴禁盜用他人照片，得獎人如經發現抄襲或違反他人肖像權之情事時，如查屬實，得獎者須負一切法律責任，並取消得獎資格，如已領獎，則追回獎品，該獎項則從缺。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運動陽光獎請在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F6685F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="00F6685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日下午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5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點前與主辦單位聯繫完成與名人主題活動拍攝時間預約，如無法完成預約或依本活動排定期限完成拍攝者，將取消得獎資格並由候補人遞補。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三、依中華民國稅法規定，得獎獎品金額超過新臺幣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千元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含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者，年度報稅時必須計入個人所得。獎品不得折抵現金，主辦單位保留更換獎品之權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>利。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四、如有未盡事宜，將另行公告於教育部體育署網站。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五、活動聯絡人：梁小姐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/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林小姐</w:t>
      </w:r>
      <w:r w:rsidR="00A45019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聯絡電話：（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02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）</w:t>
      </w:r>
      <w:r w:rsidR="00A45019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8771-1914/1946</w:t>
      </w:r>
      <w:r w:rsidR="00A45019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E-mail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：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racing0821@mail.sa.gov.tw /</w:t>
      </w:r>
      <w:r w:rsidR="00A45019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linpeiyu@mail.sa.gov.tw</w:t>
      </w:r>
    </w:p>
    <w:p w:rsidR="00450779" w:rsidRPr="00D034D8" w:rsidRDefault="00450779" w:rsidP="00F20422">
      <w:pPr>
        <w:rPr>
          <w:rFonts w:ascii="Times New Roman" w:hAnsi="Times New Roman" w:cs="Times New Roman"/>
          <w:color w:val="000000" w:themeColor="text1"/>
        </w:rPr>
      </w:pPr>
    </w:p>
    <w:sectPr w:rsidR="00450779" w:rsidRPr="00D034D8" w:rsidSect="00A61A9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0F" w:rsidRDefault="0077500F" w:rsidP="00450779">
      <w:r>
        <w:separator/>
      </w:r>
    </w:p>
  </w:endnote>
  <w:endnote w:type="continuationSeparator" w:id="0">
    <w:p w:rsidR="0077500F" w:rsidRDefault="0077500F" w:rsidP="0045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214779"/>
      <w:docPartObj>
        <w:docPartGallery w:val="Page Numbers (Bottom of Page)"/>
        <w:docPartUnique/>
      </w:docPartObj>
    </w:sdtPr>
    <w:sdtEndPr/>
    <w:sdtContent>
      <w:p w:rsidR="00A45019" w:rsidRDefault="00A45019">
        <w:pPr>
          <w:pStyle w:val="a8"/>
          <w:jc w:val="center"/>
        </w:pPr>
        <w:r w:rsidRPr="00A45019">
          <w:rPr>
            <w:rFonts w:ascii="Times New Roman" w:hAnsi="Times New Roman" w:cs="Times New Roman"/>
          </w:rPr>
          <w:fldChar w:fldCharType="begin"/>
        </w:r>
        <w:r w:rsidRPr="00A45019">
          <w:rPr>
            <w:rFonts w:ascii="Times New Roman" w:hAnsi="Times New Roman" w:cs="Times New Roman"/>
          </w:rPr>
          <w:instrText>PAGE   \* MERGEFORMAT</w:instrText>
        </w:r>
        <w:r w:rsidRPr="00A45019">
          <w:rPr>
            <w:rFonts w:ascii="Times New Roman" w:hAnsi="Times New Roman" w:cs="Times New Roman"/>
          </w:rPr>
          <w:fldChar w:fldCharType="separate"/>
        </w:r>
        <w:r w:rsidR="007C07FF" w:rsidRPr="007C07FF">
          <w:rPr>
            <w:rFonts w:ascii="Times New Roman" w:hAnsi="Times New Roman" w:cs="Times New Roman"/>
            <w:noProof/>
            <w:lang w:val="zh-TW"/>
          </w:rPr>
          <w:t>1</w:t>
        </w:r>
        <w:r w:rsidRPr="00A45019">
          <w:rPr>
            <w:rFonts w:ascii="Times New Roman" w:hAnsi="Times New Roman" w:cs="Times New Roman"/>
          </w:rPr>
          <w:fldChar w:fldCharType="end"/>
        </w:r>
      </w:p>
    </w:sdtContent>
  </w:sdt>
  <w:p w:rsidR="00A45019" w:rsidRDefault="00A450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0F" w:rsidRDefault="0077500F" w:rsidP="00450779">
      <w:r>
        <w:separator/>
      </w:r>
    </w:p>
  </w:footnote>
  <w:footnote w:type="continuationSeparator" w:id="0">
    <w:p w:rsidR="0077500F" w:rsidRDefault="0077500F" w:rsidP="0045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062E9"/>
    <w:multiLevelType w:val="hybridMultilevel"/>
    <w:tmpl w:val="7DBE4430"/>
    <w:lvl w:ilvl="0" w:tplc="47E0F2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5E5C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AE2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89D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22BF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E79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A0F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A88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852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51"/>
    <w:rsid w:val="000E2A6D"/>
    <w:rsid w:val="000E7E61"/>
    <w:rsid w:val="0011530D"/>
    <w:rsid w:val="001305DF"/>
    <w:rsid w:val="00130971"/>
    <w:rsid w:val="001445B3"/>
    <w:rsid w:val="00155DF4"/>
    <w:rsid w:val="00165D07"/>
    <w:rsid w:val="001B7F8C"/>
    <w:rsid w:val="001D7ACD"/>
    <w:rsid w:val="001E4C7A"/>
    <w:rsid w:val="001F5C07"/>
    <w:rsid w:val="002018B5"/>
    <w:rsid w:val="002120D4"/>
    <w:rsid w:val="0029431F"/>
    <w:rsid w:val="002F7009"/>
    <w:rsid w:val="00345309"/>
    <w:rsid w:val="003749C5"/>
    <w:rsid w:val="00392B74"/>
    <w:rsid w:val="003D1E8E"/>
    <w:rsid w:val="00450779"/>
    <w:rsid w:val="00471D9C"/>
    <w:rsid w:val="004C71C0"/>
    <w:rsid w:val="004F2DF8"/>
    <w:rsid w:val="004F5ABE"/>
    <w:rsid w:val="00523CEE"/>
    <w:rsid w:val="00525712"/>
    <w:rsid w:val="005632BC"/>
    <w:rsid w:val="00590114"/>
    <w:rsid w:val="00593C02"/>
    <w:rsid w:val="00606834"/>
    <w:rsid w:val="00606A36"/>
    <w:rsid w:val="00653333"/>
    <w:rsid w:val="0067273F"/>
    <w:rsid w:val="006A78A1"/>
    <w:rsid w:val="006C4630"/>
    <w:rsid w:val="007040F7"/>
    <w:rsid w:val="00717FEA"/>
    <w:rsid w:val="007207D6"/>
    <w:rsid w:val="0072213E"/>
    <w:rsid w:val="00732FE0"/>
    <w:rsid w:val="0077500F"/>
    <w:rsid w:val="007C07FF"/>
    <w:rsid w:val="007F6CC2"/>
    <w:rsid w:val="007F706E"/>
    <w:rsid w:val="00827185"/>
    <w:rsid w:val="008B06F7"/>
    <w:rsid w:val="008B2610"/>
    <w:rsid w:val="008D15E3"/>
    <w:rsid w:val="008E4F08"/>
    <w:rsid w:val="00917477"/>
    <w:rsid w:val="009243EB"/>
    <w:rsid w:val="00967E8F"/>
    <w:rsid w:val="0099065C"/>
    <w:rsid w:val="009939A5"/>
    <w:rsid w:val="00A10F51"/>
    <w:rsid w:val="00A23A74"/>
    <w:rsid w:val="00A45019"/>
    <w:rsid w:val="00A52560"/>
    <w:rsid w:val="00A61A9E"/>
    <w:rsid w:val="00A66AFF"/>
    <w:rsid w:val="00A67A1D"/>
    <w:rsid w:val="00AB5E4A"/>
    <w:rsid w:val="00AC27ED"/>
    <w:rsid w:val="00AD05B4"/>
    <w:rsid w:val="00AD2B91"/>
    <w:rsid w:val="00B54A9A"/>
    <w:rsid w:val="00B816D4"/>
    <w:rsid w:val="00B85E96"/>
    <w:rsid w:val="00BD151B"/>
    <w:rsid w:val="00C32355"/>
    <w:rsid w:val="00C92007"/>
    <w:rsid w:val="00C9482A"/>
    <w:rsid w:val="00D034D8"/>
    <w:rsid w:val="00D70534"/>
    <w:rsid w:val="00D87F5A"/>
    <w:rsid w:val="00DE3750"/>
    <w:rsid w:val="00DE7893"/>
    <w:rsid w:val="00E8621A"/>
    <w:rsid w:val="00EB21BA"/>
    <w:rsid w:val="00F20422"/>
    <w:rsid w:val="00F35802"/>
    <w:rsid w:val="00F6685F"/>
    <w:rsid w:val="00F82FD8"/>
    <w:rsid w:val="00F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10F51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A10F51"/>
    <w:rPr>
      <w:rFonts w:ascii="Arial" w:eastAsia="標楷體" w:hAnsi="Arial" w:cs="Arial"/>
      <w:color w:val="000000"/>
      <w:sz w:val="28"/>
      <w:szCs w:val="28"/>
    </w:rPr>
  </w:style>
  <w:style w:type="table" w:styleId="a3">
    <w:name w:val="Table Grid"/>
    <w:basedOn w:val="a1"/>
    <w:uiPriority w:val="59"/>
    <w:rsid w:val="00A10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0F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07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0779"/>
    <w:rPr>
      <w:sz w:val="20"/>
      <w:szCs w:val="20"/>
    </w:rPr>
  </w:style>
  <w:style w:type="paragraph" w:styleId="aa">
    <w:name w:val="List Paragraph"/>
    <w:basedOn w:val="a"/>
    <w:uiPriority w:val="34"/>
    <w:qFormat/>
    <w:rsid w:val="00DE789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10F51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A10F51"/>
    <w:rPr>
      <w:rFonts w:ascii="Arial" w:eastAsia="標楷體" w:hAnsi="Arial" w:cs="Arial"/>
      <w:color w:val="000000"/>
      <w:sz w:val="28"/>
      <w:szCs w:val="28"/>
    </w:rPr>
  </w:style>
  <w:style w:type="table" w:styleId="a3">
    <w:name w:val="Table Grid"/>
    <w:basedOn w:val="a1"/>
    <w:uiPriority w:val="59"/>
    <w:rsid w:val="00A10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0F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07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0779"/>
    <w:rPr>
      <w:sz w:val="20"/>
      <w:szCs w:val="20"/>
    </w:rPr>
  </w:style>
  <w:style w:type="paragraph" w:styleId="aa">
    <w:name w:val="List Paragraph"/>
    <w:basedOn w:val="a"/>
    <w:uiPriority w:val="34"/>
    <w:qFormat/>
    <w:rsid w:val="00DE789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232</Words>
  <Characters>1323</Characters>
  <Application>Microsoft Office Word</Application>
  <DocSecurity>0</DocSecurity>
  <Lines>11</Lines>
  <Paragraphs>3</Paragraphs>
  <ScaleCrop>false</ScaleCrop>
  <Company>SYNNEX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b295 梁瑞昕</dc:creator>
  <cp:lastModifiedBy>user</cp:lastModifiedBy>
  <cp:revision>2</cp:revision>
  <cp:lastPrinted>2017-06-13T02:06:00Z</cp:lastPrinted>
  <dcterms:created xsi:type="dcterms:W3CDTF">2017-07-24T08:48:00Z</dcterms:created>
  <dcterms:modified xsi:type="dcterms:W3CDTF">2017-07-24T08:48:00Z</dcterms:modified>
</cp:coreProperties>
</file>