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EA" w:rsidRPr="00F857CC" w:rsidRDefault="00FD42EA" w:rsidP="00FD42EA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A4EEB">
        <w:rPr>
          <w:rFonts w:ascii="標楷體" w:eastAsia="標楷體" w:hAnsi="標楷體" w:hint="eastAsia"/>
          <w:b/>
          <w:bCs/>
        </w:rPr>
        <w:t>子計畫三：</w:t>
      </w:r>
      <w:r w:rsidRPr="00F857CC">
        <w:rPr>
          <w:rFonts w:ascii="標楷體" w:eastAsia="標楷體" w:hAnsi="標楷體"/>
          <w:b/>
          <w:bCs/>
          <w:sz w:val="32"/>
          <w:szCs w:val="32"/>
        </w:rPr>
        <w:t>彰化縣環境教育暨能源教育增能研習</w:t>
      </w:r>
      <w:r w:rsidRPr="00F857CC">
        <w:rPr>
          <w:rFonts w:ascii="標楷體" w:eastAsia="標楷體" w:hAnsi="標楷體"/>
          <w:b/>
          <w:sz w:val="32"/>
          <w:szCs w:val="32"/>
        </w:rPr>
        <w:t>實施計畫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</w:rPr>
      </w:pPr>
      <w:r w:rsidRPr="00BA4EEB">
        <w:rPr>
          <w:rFonts w:ascii="標楷體" w:eastAsia="標楷體" w:hAnsi="標楷體"/>
        </w:rPr>
        <w:t>依據：依據本縣106年環境教育輔導團世界咖啡館專業對話定期會議辦理。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目標：</w:t>
      </w:r>
    </w:p>
    <w:p w:rsidR="00FD42EA" w:rsidRPr="00BA4EEB" w:rsidRDefault="00FD42EA" w:rsidP="00BA4EEB">
      <w:pPr>
        <w:numPr>
          <w:ilvl w:val="1"/>
          <w:numId w:val="44"/>
        </w:numPr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觀摩本縣</w:t>
      </w:r>
      <w:r w:rsidRPr="00BA4EEB">
        <w:rPr>
          <w:rFonts w:ascii="標楷體" w:eastAsia="標楷體" w:hAnsi="標楷體" w:hint="eastAsia"/>
          <w:bCs/>
        </w:rPr>
        <w:t>國家環境教育獎獲獎學校北斗國中，在推展環境教育與能源教育傑出之處。</w:t>
      </w:r>
    </w:p>
    <w:p w:rsidR="00FD42EA" w:rsidRPr="00BA4EEB" w:rsidRDefault="00FD42EA" w:rsidP="00BA4EEB">
      <w:pPr>
        <w:numPr>
          <w:ilvl w:val="1"/>
          <w:numId w:val="44"/>
        </w:numPr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藉由參訪環境教育認證場域，鼓勵中小學辦理優質的環境教育戶外教學活動。</w:t>
      </w:r>
    </w:p>
    <w:p w:rsidR="00FD42EA" w:rsidRPr="00BA4EEB" w:rsidRDefault="00FD42EA" w:rsidP="00BA4EEB">
      <w:pPr>
        <w:numPr>
          <w:ilvl w:val="1"/>
          <w:numId w:val="44"/>
        </w:numPr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 w:hint="eastAsia"/>
          <w:bCs/>
        </w:rPr>
        <w:t>透過增能研習及參訪活動蒐集環境教育相關素材與經驗，作為學員返校推動環境教育之參考與規劃依據。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指導單位：</w:t>
      </w:r>
      <w:r w:rsidR="00BA4EEB" w:rsidRPr="00BA4EEB">
        <w:rPr>
          <w:rFonts w:ascii="標楷體" w:eastAsia="標楷體" w:hAnsi="標楷體"/>
          <w:bCs/>
        </w:rPr>
        <w:t>彰化縣政府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主辦單位：</w:t>
      </w:r>
      <w:r w:rsidR="00BA4EEB" w:rsidRPr="00BA4EEB">
        <w:rPr>
          <w:rFonts w:ascii="標楷體" w:eastAsia="標楷體" w:hAnsi="標楷體"/>
          <w:bCs/>
        </w:rPr>
        <w:t>育民國小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協辦單位：北斗國中、劍門生態花果園休閒農場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辦理時間：10</w:t>
      </w:r>
      <w:r w:rsidRPr="00BA4EEB">
        <w:rPr>
          <w:rFonts w:ascii="標楷體" w:eastAsia="標楷體" w:hAnsi="標楷體" w:hint="eastAsia"/>
          <w:bCs/>
        </w:rPr>
        <w:t>7</w:t>
      </w:r>
      <w:r w:rsidRPr="00BA4EEB">
        <w:rPr>
          <w:rFonts w:ascii="標楷體" w:eastAsia="標楷體" w:hAnsi="標楷體"/>
          <w:bCs/>
        </w:rPr>
        <w:t>年</w:t>
      </w:r>
      <w:r w:rsidR="00FC0935">
        <w:rPr>
          <w:rFonts w:ascii="標楷體" w:eastAsia="標楷體" w:hAnsi="標楷體" w:hint="eastAsia"/>
          <w:bCs/>
        </w:rPr>
        <w:t>5</w:t>
      </w:r>
      <w:r w:rsidRPr="00BA4EEB">
        <w:rPr>
          <w:rFonts w:ascii="標楷體" w:eastAsia="標楷體" w:hAnsi="標楷體"/>
          <w:bCs/>
        </w:rPr>
        <w:t>月</w:t>
      </w:r>
      <w:r w:rsidR="00F70798">
        <w:rPr>
          <w:rFonts w:ascii="標楷體" w:eastAsia="標楷體" w:hAnsi="標楷體" w:hint="eastAsia"/>
          <w:bCs/>
        </w:rPr>
        <w:t>24日</w:t>
      </w:r>
      <w:r w:rsidR="006B2B85">
        <w:rPr>
          <w:rFonts w:ascii="標楷體" w:eastAsia="標楷體" w:hAnsi="標楷體" w:hint="eastAsia"/>
          <w:bCs/>
        </w:rPr>
        <w:t>（星期四）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參與對象：本縣國中小教師</w:t>
      </w:r>
      <w:r w:rsidR="00F70798">
        <w:rPr>
          <w:rFonts w:ascii="標楷體" w:eastAsia="標楷體" w:hAnsi="標楷體"/>
          <w:bCs/>
        </w:rPr>
        <w:t>（40人，額滿為止）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實施地點：北斗國中、劍門生態花果園休閒農場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實施內容：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4111"/>
        <w:gridCol w:w="1276"/>
        <w:gridCol w:w="1104"/>
      </w:tblGrid>
      <w:tr w:rsidR="00FD42EA" w:rsidRPr="00BA4EEB" w:rsidTr="00AA6D5E">
        <w:trPr>
          <w:cantSplit/>
        </w:trPr>
        <w:tc>
          <w:tcPr>
            <w:tcW w:w="8204" w:type="dxa"/>
            <w:gridSpan w:val="4"/>
            <w:vAlign w:val="center"/>
          </w:tcPr>
          <w:p w:rsidR="00FD42EA" w:rsidRPr="00BA4EEB" w:rsidRDefault="00FD42EA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 w:hint="eastAsia"/>
                <w:bCs/>
              </w:rPr>
              <w:t>彰化縣環境教育暨能源教育增能研習</w:t>
            </w:r>
            <w:r w:rsidRPr="00BA4EEB">
              <w:rPr>
                <w:rFonts w:ascii="標楷體" w:eastAsia="標楷體" w:hAnsi="標楷體"/>
              </w:rPr>
              <w:t>課程表</w:t>
            </w:r>
          </w:p>
        </w:tc>
      </w:tr>
      <w:tr w:rsidR="00FD42EA" w:rsidRPr="00BA4EEB" w:rsidTr="00AA6D5E">
        <w:trPr>
          <w:cantSplit/>
        </w:trPr>
        <w:tc>
          <w:tcPr>
            <w:tcW w:w="1713" w:type="dxa"/>
            <w:vAlign w:val="center"/>
          </w:tcPr>
          <w:p w:rsidR="00FD42EA" w:rsidRPr="00BA4EEB" w:rsidRDefault="00FD42EA" w:rsidP="00FD42EA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FD42EA" w:rsidRPr="00BA4EEB" w:rsidRDefault="00FD42EA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研     習     內     容</w:t>
            </w:r>
          </w:p>
        </w:tc>
        <w:tc>
          <w:tcPr>
            <w:tcW w:w="1276" w:type="dxa"/>
          </w:tcPr>
          <w:p w:rsidR="00FD42EA" w:rsidRPr="00BA4EEB" w:rsidRDefault="00FD42EA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104" w:type="dxa"/>
          </w:tcPr>
          <w:p w:rsidR="00FD42EA" w:rsidRPr="00BA4EEB" w:rsidRDefault="00FD42EA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備註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2</w:t>
            </w:r>
            <w:r w:rsidRPr="00BA4EEB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集合上車</w:t>
            </w:r>
          </w:p>
        </w:tc>
        <w:tc>
          <w:tcPr>
            <w:tcW w:w="4111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 w:rsidRPr="00F70798">
              <w:rPr>
                <w:rFonts w:ascii="標楷體" w:eastAsia="標楷體" w:hAnsi="標楷體" w:hint="eastAsia"/>
                <w:b/>
                <w:u w:val="single"/>
              </w:rPr>
              <w:t>北斗國中</w:t>
            </w:r>
            <w:r>
              <w:rPr>
                <w:rFonts w:ascii="標楷體" w:eastAsia="標楷體" w:hAnsi="標楷體" w:hint="eastAsia"/>
                <w:b/>
                <w:u w:val="single"/>
              </w:rPr>
              <w:t>大門口</w:t>
            </w:r>
            <w:r w:rsidRPr="00F70798">
              <w:rPr>
                <w:rFonts w:ascii="標楷體" w:eastAsia="標楷體" w:hAnsi="標楷體" w:hint="eastAsia"/>
                <w:b/>
                <w:u w:val="single"/>
              </w:rPr>
              <w:t>集合上車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搭乘接駁車前往</w:t>
            </w:r>
            <w:r w:rsidRPr="00BA4EEB">
              <w:rPr>
                <w:rFonts w:ascii="標楷體" w:eastAsia="標楷體" w:hAnsi="標楷體"/>
                <w:bCs/>
              </w:rPr>
              <w:t>劍門生態花果園休閒農場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活動組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育民國小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09:00～1</w:t>
            </w:r>
            <w:r>
              <w:rPr>
                <w:rFonts w:ascii="標楷體" w:eastAsia="標楷體" w:hAnsi="標楷體" w:hint="eastAsia"/>
              </w:rPr>
              <w:t>2</w:t>
            </w:r>
            <w:r w:rsidRPr="00BA4EEB">
              <w:rPr>
                <w:rFonts w:ascii="標楷體" w:eastAsia="標楷體" w:hAnsi="標楷體"/>
              </w:rPr>
              <w:t>:00</w:t>
            </w:r>
          </w:p>
        </w:tc>
        <w:tc>
          <w:tcPr>
            <w:tcW w:w="4111" w:type="dxa"/>
            <w:vAlign w:val="center"/>
          </w:tcPr>
          <w:p w:rsidR="00F70798" w:rsidRPr="00705980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  <w:bCs/>
              </w:rPr>
              <w:t>劍門生態花果園休閒農場</w:t>
            </w:r>
            <w:r w:rsidR="00705980">
              <w:rPr>
                <w:rFonts w:ascii="標楷體" w:eastAsia="標楷體" w:hAnsi="標楷體"/>
                <w:bCs/>
              </w:rPr>
              <w:t>導覽解說、</w:t>
            </w:r>
            <w:r w:rsidR="00705980">
              <w:rPr>
                <w:rFonts w:ascii="標楷體" w:eastAsia="標楷體" w:hAnsi="標楷體" w:hint="eastAsia"/>
                <w:bCs/>
              </w:rPr>
              <w:t>DIY實作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 w:hint="eastAsia"/>
              </w:rPr>
              <w:t>劍門生態花果園休閒農場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12:00～1</w:t>
            </w:r>
            <w:r w:rsidRPr="00BA4EEB">
              <w:rPr>
                <w:rFonts w:ascii="標楷體" w:eastAsia="標楷體" w:hAnsi="標楷體" w:hint="eastAsia"/>
              </w:rPr>
              <w:t>2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BA4EE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活動組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育民國小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705980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12:</w:t>
            </w:r>
            <w:r>
              <w:rPr>
                <w:rFonts w:ascii="標楷體" w:eastAsia="標楷體" w:hAnsi="標楷體" w:hint="eastAsia"/>
              </w:rPr>
              <w:t>4</w:t>
            </w:r>
            <w:r w:rsidRPr="00BA4EEB">
              <w:rPr>
                <w:rFonts w:ascii="標楷體" w:eastAsia="標楷體" w:hAnsi="標楷體" w:hint="eastAsia"/>
              </w:rPr>
              <w:t>0</w:t>
            </w:r>
            <w:r w:rsidRPr="00BA4EEB">
              <w:rPr>
                <w:rFonts w:ascii="標楷體" w:eastAsia="標楷體" w:hAnsi="標楷體"/>
              </w:rPr>
              <w:t>～1</w:t>
            </w:r>
            <w:r w:rsidRPr="00BA4EEB"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:</w:t>
            </w:r>
            <w:r w:rsidR="00705980"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搭車</w:t>
            </w:r>
            <w:r>
              <w:rPr>
                <w:rFonts w:ascii="標楷體" w:eastAsia="標楷體" w:hAnsi="標楷體"/>
              </w:rPr>
              <w:t>返回北斗國中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活動組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育民國小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0～1</w:t>
            </w:r>
            <w:r>
              <w:rPr>
                <w:rFonts w:ascii="標楷體" w:eastAsia="標楷體" w:hAnsi="標楷體" w:hint="eastAsia"/>
              </w:rPr>
              <w:t>4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F70798" w:rsidRPr="00BA4EEB" w:rsidRDefault="00705980" w:rsidP="00705980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談環境教育推展策略與教學模組實施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北斗國中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70798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0～1</w:t>
            </w:r>
            <w:r>
              <w:rPr>
                <w:rFonts w:ascii="標楷體" w:eastAsia="標楷體" w:hAnsi="標楷體" w:hint="eastAsia"/>
              </w:rPr>
              <w:t>6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F70798" w:rsidRPr="00BA4EEB" w:rsidRDefault="00705980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北斗國中環境教育特色校園導覽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北斗國中</w:t>
            </w:r>
          </w:p>
        </w:tc>
      </w:tr>
      <w:tr w:rsidR="00F70798" w:rsidRPr="00BA4EEB" w:rsidTr="00AA6D5E">
        <w:trPr>
          <w:cantSplit/>
          <w:trHeight w:val="630"/>
        </w:trPr>
        <w:tc>
          <w:tcPr>
            <w:tcW w:w="1713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BA4EE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A4EEB">
              <w:rPr>
                <w:rFonts w:ascii="標楷體" w:eastAsia="標楷體" w:hAnsi="標楷體"/>
              </w:rPr>
              <w:t>0～</w:t>
            </w:r>
          </w:p>
        </w:tc>
        <w:tc>
          <w:tcPr>
            <w:tcW w:w="4111" w:type="dxa"/>
            <w:vAlign w:val="center"/>
          </w:tcPr>
          <w:p w:rsidR="00F70798" w:rsidRPr="00BA4EEB" w:rsidRDefault="00F70798" w:rsidP="00FD4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276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活動組</w:t>
            </w:r>
          </w:p>
        </w:tc>
        <w:tc>
          <w:tcPr>
            <w:tcW w:w="1104" w:type="dxa"/>
            <w:vAlign w:val="center"/>
          </w:tcPr>
          <w:p w:rsidR="00F70798" w:rsidRPr="00BA4EEB" w:rsidRDefault="00F70798" w:rsidP="00A435B6">
            <w:pPr>
              <w:rPr>
                <w:rFonts w:ascii="標楷體" w:eastAsia="標楷體" w:hAnsi="標楷體"/>
              </w:rPr>
            </w:pPr>
            <w:r w:rsidRPr="00BA4EEB">
              <w:rPr>
                <w:rFonts w:ascii="標楷體" w:eastAsia="標楷體" w:hAnsi="標楷體"/>
              </w:rPr>
              <w:t>育民國小</w:t>
            </w:r>
          </w:p>
        </w:tc>
      </w:tr>
    </w:tbl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  <w:bCs/>
        </w:rPr>
      </w:pPr>
      <w:r w:rsidRPr="00BA4EEB">
        <w:rPr>
          <w:rFonts w:ascii="標楷體" w:eastAsia="標楷體" w:hAnsi="標楷體"/>
          <w:bCs/>
        </w:rPr>
        <w:t>評量方式：統計研習回饋單，瞭解學員研習學習效能（附件二）</w:t>
      </w:r>
      <w:r w:rsidR="00F70798">
        <w:rPr>
          <w:rFonts w:ascii="標楷體" w:eastAsia="標楷體" w:hAnsi="標楷體"/>
          <w:bCs/>
        </w:rPr>
        <w:t>。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</w:rPr>
      </w:pPr>
      <w:r w:rsidRPr="00BA4EEB">
        <w:rPr>
          <w:rFonts w:ascii="標楷體" w:eastAsia="標楷體" w:hAnsi="標楷體"/>
        </w:rPr>
        <w:t>獎勵與考核：</w:t>
      </w:r>
      <w:r w:rsidR="00F70798">
        <w:rPr>
          <w:rFonts w:ascii="標楷體" w:eastAsia="標楷體" w:hAnsi="標楷體"/>
        </w:rPr>
        <w:t>全程參與者，核發研習時數</w:t>
      </w:r>
      <w:r w:rsidR="003254E8">
        <w:rPr>
          <w:rFonts w:ascii="標楷體" w:eastAsia="標楷體" w:hAnsi="標楷體" w:hint="eastAsia"/>
        </w:rPr>
        <w:t>4</w:t>
      </w:r>
      <w:r w:rsidR="00F70798">
        <w:rPr>
          <w:rFonts w:ascii="標楷體" w:eastAsia="標楷體" w:hAnsi="標楷體" w:hint="eastAsia"/>
        </w:rPr>
        <w:t>小時。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</w:rPr>
      </w:pPr>
      <w:r w:rsidRPr="00BA4EEB">
        <w:rPr>
          <w:rFonts w:ascii="標楷體" w:eastAsia="標楷體" w:hAnsi="標楷體"/>
        </w:rPr>
        <w:lastRenderedPageBreak/>
        <w:t>經費來源：</w:t>
      </w:r>
      <w:r w:rsidR="0048487D">
        <w:rPr>
          <w:rFonts w:ascii="標楷體" w:eastAsia="標楷體" w:hAnsi="標楷體"/>
        </w:rPr>
        <w:t>彰化縣政府補助</w:t>
      </w:r>
    </w:p>
    <w:p w:rsidR="00FD42EA" w:rsidRPr="00BA4EEB" w:rsidRDefault="00FD42EA" w:rsidP="00D00F00">
      <w:pPr>
        <w:numPr>
          <w:ilvl w:val="0"/>
          <w:numId w:val="37"/>
        </w:numPr>
        <w:spacing w:line="480" w:lineRule="exact"/>
        <w:ind w:left="482" w:hanging="482"/>
        <w:rPr>
          <w:rFonts w:ascii="標楷體" w:eastAsia="標楷體" w:hAnsi="標楷體"/>
        </w:rPr>
      </w:pPr>
      <w:r w:rsidRPr="00BA4EEB">
        <w:rPr>
          <w:rFonts w:ascii="標楷體" w:eastAsia="標楷體" w:hAnsi="標楷體"/>
        </w:rPr>
        <w:t>預期成果及效益：</w:t>
      </w:r>
    </w:p>
    <w:p w:rsidR="00FD42EA" w:rsidRPr="00BA4EEB" w:rsidRDefault="00FD42EA" w:rsidP="00BA4EEB">
      <w:pPr>
        <w:numPr>
          <w:ilvl w:val="1"/>
          <w:numId w:val="45"/>
        </w:numPr>
        <w:rPr>
          <w:rFonts w:ascii="標楷體" w:eastAsia="標楷體" w:hAnsi="標楷體"/>
        </w:rPr>
      </w:pPr>
      <w:r w:rsidRPr="00BA4EEB">
        <w:rPr>
          <w:rFonts w:ascii="標楷體" w:eastAsia="標楷體" w:hAnsi="標楷體" w:hint="eastAsia"/>
        </w:rPr>
        <w:t>觀摩本縣國家環境教育獎獲獎學校「北斗國中」，藉由增能研習與實際參訪活動之實施，使縣內教師了解北斗國中在推展環境教育與能源教育傑出之處，標竿學習。</w:t>
      </w:r>
    </w:p>
    <w:p w:rsidR="00FD42EA" w:rsidRPr="00BA4EEB" w:rsidRDefault="00FD42EA" w:rsidP="00BA4EEB">
      <w:pPr>
        <w:numPr>
          <w:ilvl w:val="1"/>
          <w:numId w:val="45"/>
        </w:numPr>
        <w:rPr>
          <w:rFonts w:ascii="標楷體" w:eastAsia="標楷體" w:hAnsi="標楷體"/>
        </w:rPr>
      </w:pPr>
      <w:r w:rsidRPr="00BA4EEB">
        <w:rPr>
          <w:rFonts w:ascii="標楷體" w:eastAsia="標楷體" w:hAnsi="標楷體" w:hint="eastAsia"/>
        </w:rPr>
        <w:t>藉由參訪劍門生態花果園休閒農場環境教育認證場域，鼓勵中小學辦理優質的環境教育戶外教學活動，並與民間相關環教優良場域合作，締造雙贏。</w:t>
      </w:r>
    </w:p>
    <w:p w:rsidR="00FD42EA" w:rsidRPr="00BA4EEB" w:rsidRDefault="00FD42EA" w:rsidP="00BA4EEB">
      <w:pPr>
        <w:numPr>
          <w:ilvl w:val="1"/>
          <w:numId w:val="45"/>
        </w:numPr>
        <w:rPr>
          <w:rFonts w:ascii="標楷體" w:eastAsia="標楷體" w:hAnsi="標楷體"/>
        </w:rPr>
      </w:pPr>
      <w:r w:rsidRPr="00BA4EEB">
        <w:rPr>
          <w:rFonts w:ascii="標楷體" w:eastAsia="標楷體" w:hAnsi="標楷體" w:hint="eastAsia"/>
        </w:rPr>
        <w:t>透過增能研習及參訪活動蒐集環境教育相關素材與經驗，作為學員返回各校推動環境教育之參考與規劃依據，明白環境教育之融合方式與教學議題。</w:t>
      </w:r>
    </w:p>
    <w:p w:rsidR="0048487D" w:rsidRDefault="0048487D">
      <w:pPr>
        <w:widowControl/>
        <w:rPr>
          <w:rFonts w:ascii="標楷體" w:eastAsia="標楷體" w:hAnsi="標楷體"/>
        </w:rPr>
      </w:pPr>
    </w:p>
    <w:p w:rsidR="00BB05D6" w:rsidRPr="00A7519A" w:rsidRDefault="00BB05D6" w:rsidP="00A7519A">
      <w:pPr>
        <w:widowControl/>
        <w:rPr>
          <w:rFonts w:ascii="標楷體" w:eastAsia="標楷體" w:hAnsi="標楷體"/>
        </w:rPr>
      </w:pPr>
    </w:p>
    <w:sectPr w:rsidR="00BB05D6" w:rsidRPr="00A7519A" w:rsidSect="00CB1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51" w:rsidRDefault="008D0151" w:rsidP="00A7519A">
      <w:r>
        <w:separator/>
      </w:r>
    </w:p>
  </w:endnote>
  <w:endnote w:type="continuationSeparator" w:id="0">
    <w:p w:rsidR="008D0151" w:rsidRDefault="008D0151" w:rsidP="00A7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51" w:rsidRDefault="008D0151" w:rsidP="00A7519A">
      <w:r>
        <w:separator/>
      </w:r>
    </w:p>
  </w:footnote>
  <w:footnote w:type="continuationSeparator" w:id="0">
    <w:p w:rsidR="008D0151" w:rsidRDefault="008D0151" w:rsidP="00A7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7C4"/>
    <w:multiLevelType w:val="hybridMultilevel"/>
    <w:tmpl w:val="79C4E14C"/>
    <w:lvl w:ilvl="0" w:tplc="ECB0B1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A207F4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54854"/>
    <w:multiLevelType w:val="hybridMultilevel"/>
    <w:tmpl w:val="0952C826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047B84"/>
    <w:multiLevelType w:val="hybridMultilevel"/>
    <w:tmpl w:val="EA0EB05A"/>
    <w:lvl w:ilvl="0" w:tplc="28F832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F00634"/>
    <w:multiLevelType w:val="multilevel"/>
    <w:tmpl w:val="430C81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33439"/>
    <w:multiLevelType w:val="multilevel"/>
    <w:tmpl w:val="4E3013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E71AB1"/>
    <w:multiLevelType w:val="hybridMultilevel"/>
    <w:tmpl w:val="7CAEA8C6"/>
    <w:lvl w:ilvl="0" w:tplc="D5C8165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746B6A"/>
    <w:multiLevelType w:val="hybridMultilevel"/>
    <w:tmpl w:val="BC9E9426"/>
    <w:lvl w:ilvl="0" w:tplc="7A207F4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8E34AD"/>
    <w:multiLevelType w:val="hybridMultilevel"/>
    <w:tmpl w:val="BC9E9426"/>
    <w:lvl w:ilvl="0" w:tplc="7A207F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AA55864"/>
    <w:multiLevelType w:val="hybridMultilevel"/>
    <w:tmpl w:val="A6A213B0"/>
    <w:lvl w:ilvl="0" w:tplc="F12A584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7D2A2D"/>
    <w:multiLevelType w:val="hybridMultilevel"/>
    <w:tmpl w:val="BC9E9426"/>
    <w:lvl w:ilvl="0" w:tplc="7A207F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20373E8"/>
    <w:multiLevelType w:val="hybridMultilevel"/>
    <w:tmpl w:val="1AD22874"/>
    <w:lvl w:ilvl="0" w:tplc="387C6B82">
      <w:start w:val="1"/>
      <w:numFmt w:val="taiwaneseCountingThousand"/>
      <w:lvlText w:val="(%1)"/>
      <w:lvlJc w:val="left"/>
      <w:pPr>
        <w:ind w:left="615" w:hanging="615"/>
      </w:pPr>
      <w:rPr>
        <w:rFonts w:hint="default"/>
        <w:b/>
        <w:color w:val="auto"/>
      </w:rPr>
    </w:lvl>
    <w:lvl w:ilvl="1" w:tplc="452E698C">
      <w:start w:val="5"/>
      <w:numFmt w:val="taiwaneseCountingThousand"/>
      <w:lvlText w:val="%2、"/>
      <w:lvlJc w:val="left"/>
      <w:pPr>
        <w:ind w:left="99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6A7A6F"/>
    <w:multiLevelType w:val="hybridMultilevel"/>
    <w:tmpl w:val="1BD06F84"/>
    <w:lvl w:ilvl="0" w:tplc="BAA85D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142649"/>
    <w:multiLevelType w:val="hybridMultilevel"/>
    <w:tmpl w:val="BC9E9426"/>
    <w:lvl w:ilvl="0" w:tplc="7A207F4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F09EA76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F574763"/>
    <w:multiLevelType w:val="hybridMultilevel"/>
    <w:tmpl w:val="A28C5D5C"/>
    <w:lvl w:ilvl="0" w:tplc="F3164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BF17F8"/>
    <w:multiLevelType w:val="hybridMultilevel"/>
    <w:tmpl w:val="7444BC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5FF2A30"/>
    <w:multiLevelType w:val="hybridMultilevel"/>
    <w:tmpl w:val="6C4AC1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A52F134">
      <w:start w:val="1"/>
      <w:numFmt w:val="decimal"/>
      <w:lvlText w:val="%2.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C1364"/>
    <w:multiLevelType w:val="hybridMultilevel"/>
    <w:tmpl w:val="0A047A34"/>
    <w:lvl w:ilvl="0" w:tplc="4C18C4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16C1FAE"/>
    <w:multiLevelType w:val="hybridMultilevel"/>
    <w:tmpl w:val="49361AF8"/>
    <w:lvl w:ilvl="0" w:tplc="2814D146">
      <w:start w:val="1"/>
      <w:numFmt w:val="ideographLegalTraditional"/>
      <w:lvlText w:val="%1、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 w:tplc="D5A231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1DEF8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7AE2F15"/>
    <w:multiLevelType w:val="hybridMultilevel"/>
    <w:tmpl w:val="8A10FA28"/>
    <w:lvl w:ilvl="0" w:tplc="7A3E1E5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9B237E"/>
    <w:multiLevelType w:val="hybridMultilevel"/>
    <w:tmpl w:val="0E5AE5E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FB06D22A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1A633A"/>
    <w:multiLevelType w:val="hybridMultilevel"/>
    <w:tmpl w:val="86BAF8F4"/>
    <w:lvl w:ilvl="0" w:tplc="554A9068">
      <w:start w:val="1"/>
      <w:numFmt w:val="taiwaneseCountingThousand"/>
      <w:suff w:val="space"/>
      <w:lvlText w:val="%1、"/>
      <w:lvlJc w:val="left"/>
      <w:pPr>
        <w:ind w:left="1331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315FF2"/>
    <w:multiLevelType w:val="multilevel"/>
    <w:tmpl w:val="35AC97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27346C"/>
    <w:multiLevelType w:val="hybridMultilevel"/>
    <w:tmpl w:val="9454E02A"/>
    <w:lvl w:ilvl="0" w:tplc="2A0C6C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E5222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346410"/>
    <w:multiLevelType w:val="hybridMultilevel"/>
    <w:tmpl w:val="125A840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A5220A"/>
    <w:multiLevelType w:val="hybridMultilevel"/>
    <w:tmpl w:val="B492F5FA"/>
    <w:lvl w:ilvl="0" w:tplc="BAA85D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7D7B69"/>
    <w:multiLevelType w:val="hybridMultilevel"/>
    <w:tmpl w:val="61E4FFD8"/>
    <w:lvl w:ilvl="0" w:tplc="AAB42C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4DE1E67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615AA6"/>
    <w:multiLevelType w:val="multilevel"/>
    <w:tmpl w:val="C5CA68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D6A70C0"/>
    <w:multiLevelType w:val="hybridMultilevel"/>
    <w:tmpl w:val="A726069C"/>
    <w:lvl w:ilvl="0" w:tplc="E5E8AA8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624CA4"/>
    <w:multiLevelType w:val="hybridMultilevel"/>
    <w:tmpl w:val="46489018"/>
    <w:lvl w:ilvl="0" w:tplc="5B484D28">
      <w:start w:val="1"/>
      <w:numFmt w:val="taiwaneseCountingThousand"/>
      <w:lvlText w:val="（%1）"/>
      <w:lvlJc w:val="left"/>
      <w:pPr>
        <w:ind w:left="1430" w:hanging="720"/>
      </w:pPr>
      <w:rPr>
        <w:rFonts w:ascii="Calibri" w:eastAsia="標楷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>
    <w:nsid w:val="64AC62DB"/>
    <w:multiLevelType w:val="multilevel"/>
    <w:tmpl w:val="59B02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104294"/>
    <w:multiLevelType w:val="multilevel"/>
    <w:tmpl w:val="F75C22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6A643D1"/>
    <w:multiLevelType w:val="hybridMultilevel"/>
    <w:tmpl w:val="C9A425A0"/>
    <w:lvl w:ilvl="0" w:tplc="3782E744">
      <w:start w:val="1"/>
      <w:numFmt w:val="decimal"/>
      <w:lvlText w:val="%1."/>
      <w:lvlJc w:val="left"/>
      <w:pPr>
        <w:ind w:left="840" w:hanging="360"/>
      </w:pPr>
      <w:rPr>
        <w:rFonts w:ascii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BEE613E"/>
    <w:multiLevelType w:val="hybridMultilevel"/>
    <w:tmpl w:val="954065E8"/>
    <w:lvl w:ilvl="0" w:tplc="ECB0B1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FEF8F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3C3182"/>
    <w:multiLevelType w:val="hybridMultilevel"/>
    <w:tmpl w:val="ED1E536C"/>
    <w:lvl w:ilvl="0" w:tplc="ECB0B1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A207F4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B905C5"/>
    <w:multiLevelType w:val="hybridMultilevel"/>
    <w:tmpl w:val="0FC42A0C"/>
    <w:lvl w:ilvl="0" w:tplc="BB7C39C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D26403"/>
    <w:multiLevelType w:val="hybridMultilevel"/>
    <w:tmpl w:val="4FA6FF34"/>
    <w:lvl w:ilvl="0" w:tplc="7B6ECE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34"/>
  </w:num>
  <w:num w:numId="3">
    <w:abstractNumId w:val="12"/>
  </w:num>
  <w:num w:numId="4">
    <w:abstractNumId w:val="22"/>
  </w:num>
  <w:num w:numId="5">
    <w:abstractNumId w:val="26"/>
  </w:num>
  <w:num w:numId="6">
    <w:abstractNumId w:val="20"/>
  </w:num>
  <w:num w:numId="7">
    <w:abstractNumId w:val="15"/>
  </w:num>
  <w:num w:numId="8">
    <w:abstractNumId w:val="2"/>
  </w:num>
  <w:num w:numId="9">
    <w:abstractNumId w:val="44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23"/>
  </w:num>
  <w:num w:numId="16">
    <w:abstractNumId w:val="1"/>
  </w:num>
  <w:num w:numId="17">
    <w:abstractNumId w:val="6"/>
  </w:num>
  <w:num w:numId="18">
    <w:abstractNumId w:val="18"/>
  </w:num>
  <w:num w:numId="19">
    <w:abstractNumId w:val="27"/>
  </w:num>
  <w:num w:numId="20">
    <w:abstractNumId w:val="28"/>
  </w:num>
  <w:num w:numId="21">
    <w:abstractNumId w:val="24"/>
  </w:num>
  <w:num w:numId="22">
    <w:abstractNumId w:val="19"/>
  </w:num>
  <w:num w:numId="23">
    <w:abstractNumId w:val="37"/>
  </w:num>
  <w:num w:numId="24">
    <w:abstractNumId w:val="21"/>
  </w:num>
  <w:num w:numId="25">
    <w:abstractNumId w:val="32"/>
  </w:num>
  <w:num w:numId="26">
    <w:abstractNumId w:val="36"/>
  </w:num>
  <w:num w:numId="27">
    <w:abstractNumId w:val="7"/>
  </w:num>
  <w:num w:numId="28">
    <w:abstractNumId w:val="16"/>
  </w:num>
  <w:num w:numId="29">
    <w:abstractNumId w:val="31"/>
  </w:num>
  <w:num w:numId="30">
    <w:abstractNumId w:val="3"/>
  </w:num>
  <w:num w:numId="31">
    <w:abstractNumId w:val="17"/>
  </w:num>
  <w:num w:numId="32">
    <w:abstractNumId w:val="35"/>
  </w:num>
  <w:num w:numId="33">
    <w:abstractNumId w:val="40"/>
  </w:num>
  <w:num w:numId="34">
    <w:abstractNumId w:val="10"/>
  </w:num>
  <w:num w:numId="35">
    <w:abstractNumId w:val="29"/>
  </w:num>
  <w:num w:numId="36">
    <w:abstractNumId w:val="43"/>
  </w:num>
  <w:num w:numId="37">
    <w:abstractNumId w:val="41"/>
  </w:num>
  <w:num w:numId="38">
    <w:abstractNumId w:val="4"/>
  </w:num>
  <w:num w:numId="39">
    <w:abstractNumId w:val="33"/>
  </w:num>
  <w:num w:numId="40">
    <w:abstractNumId w:val="39"/>
  </w:num>
  <w:num w:numId="41">
    <w:abstractNumId w:val="5"/>
  </w:num>
  <w:num w:numId="42">
    <w:abstractNumId w:val="25"/>
  </w:num>
  <w:num w:numId="43">
    <w:abstractNumId w:val="38"/>
  </w:num>
  <w:num w:numId="44">
    <w:abstractNumId w:val="42"/>
  </w:num>
  <w:num w:numId="45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EA"/>
    <w:rsid w:val="00075C69"/>
    <w:rsid w:val="003254E8"/>
    <w:rsid w:val="0048487D"/>
    <w:rsid w:val="006B2B85"/>
    <w:rsid w:val="00705980"/>
    <w:rsid w:val="008D0151"/>
    <w:rsid w:val="00A7519A"/>
    <w:rsid w:val="00BA4EEB"/>
    <w:rsid w:val="00BB05D6"/>
    <w:rsid w:val="00CD7EEC"/>
    <w:rsid w:val="00D00F00"/>
    <w:rsid w:val="00F70798"/>
    <w:rsid w:val="00F857CC"/>
    <w:rsid w:val="00FC0935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E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2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2E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2E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42EA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42EA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42EA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D42E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內文二"/>
    <w:basedOn w:val="a"/>
    <w:rsid w:val="00FD42E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kern w:val="0"/>
      <w:sz w:val="26"/>
      <w:szCs w:val="20"/>
    </w:rPr>
  </w:style>
  <w:style w:type="paragraph" w:styleId="ac">
    <w:name w:val="Plain Text"/>
    <w:aliases w:val="一般文字 字元"/>
    <w:basedOn w:val="a"/>
    <w:link w:val="ad"/>
    <w:rsid w:val="00FD42EA"/>
    <w:rPr>
      <w:rFonts w:ascii="細明體" w:eastAsia="細明體" w:hAnsi="Courier New" w:cs="Times New Roman"/>
      <w:szCs w:val="24"/>
    </w:rPr>
  </w:style>
  <w:style w:type="character" w:customStyle="1" w:styleId="ad">
    <w:name w:val="純文字 字元"/>
    <w:aliases w:val="一般文字 字元 字元"/>
    <w:basedOn w:val="a0"/>
    <w:link w:val="ac"/>
    <w:rsid w:val="00FD42EA"/>
    <w:rPr>
      <w:rFonts w:ascii="細明體" w:eastAsia="細明體" w:hAnsi="Courier New" w:cs="Times New Roman"/>
      <w:szCs w:val="24"/>
    </w:rPr>
  </w:style>
  <w:style w:type="table" w:customStyle="1" w:styleId="1">
    <w:name w:val="表格格線1"/>
    <w:basedOn w:val="a1"/>
    <w:next w:val="aa"/>
    <w:uiPriority w:val="3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42E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格格線3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D42E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格格線4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rsid w:val="00FD42EA"/>
    <w:pPr>
      <w:spacing w:after="120"/>
    </w:pPr>
    <w:rPr>
      <w:rFonts w:ascii="Calibri" w:eastAsia="新細明體" w:hAnsi="Calibri" w:cs="Times New Roman"/>
    </w:rPr>
  </w:style>
  <w:style w:type="character" w:customStyle="1" w:styleId="af">
    <w:name w:val="本文 字元"/>
    <w:basedOn w:val="a0"/>
    <w:link w:val="ae"/>
    <w:uiPriority w:val="99"/>
    <w:semiHidden/>
    <w:rsid w:val="00FD42EA"/>
    <w:rPr>
      <w:rFonts w:ascii="Calibri" w:eastAsia="新細明體" w:hAnsi="Calibri" w:cs="Times New Roman"/>
    </w:rPr>
  </w:style>
  <w:style w:type="character" w:styleId="af0">
    <w:name w:val="Hyperlink"/>
    <w:basedOn w:val="a0"/>
    <w:uiPriority w:val="99"/>
    <w:unhideWhenUsed/>
    <w:rsid w:val="00FD4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E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2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2E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2E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42EA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42EA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42EA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D42E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內文二"/>
    <w:basedOn w:val="a"/>
    <w:rsid w:val="00FD42E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kern w:val="0"/>
      <w:sz w:val="26"/>
      <w:szCs w:val="20"/>
    </w:rPr>
  </w:style>
  <w:style w:type="paragraph" w:styleId="ac">
    <w:name w:val="Plain Text"/>
    <w:aliases w:val="一般文字 字元"/>
    <w:basedOn w:val="a"/>
    <w:link w:val="ad"/>
    <w:rsid w:val="00FD42EA"/>
    <w:rPr>
      <w:rFonts w:ascii="細明體" w:eastAsia="細明體" w:hAnsi="Courier New" w:cs="Times New Roman"/>
      <w:szCs w:val="24"/>
    </w:rPr>
  </w:style>
  <w:style w:type="character" w:customStyle="1" w:styleId="ad">
    <w:name w:val="純文字 字元"/>
    <w:aliases w:val="一般文字 字元 字元"/>
    <w:basedOn w:val="a0"/>
    <w:link w:val="ac"/>
    <w:rsid w:val="00FD42EA"/>
    <w:rPr>
      <w:rFonts w:ascii="細明體" w:eastAsia="細明體" w:hAnsi="Courier New" w:cs="Times New Roman"/>
      <w:szCs w:val="24"/>
    </w:rPr>
  </w:style>
  <w:style w:type="table" w:customStyle="1" w:styleId="1">
    <w:name w:val="表格格線1"/>
    <w:basedOn w:val="a1"/>
    <w:next w:val="aa"/>
    <w:uiPriority w:val="3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42E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格格線3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D42E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格格線4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uiPriority w:val="59"/>
    <w:rsid w:val="00FD42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rsid w:val="00FD42EA"/>
    <w:pPr>
      <w:spacing w:after="120"/>
    </w:pPr>
    <w:rPr>
      <w:rFonts w:ascii="Calibri" w:eastAsia="新細明體" w:hAnsi="Calibri" w:cs="Times New Roman"/>
    </w:rPr>
  </w:style>
  <w:style w:type="character" w:customStyle="1" w:styleId="af">
    <w:name w:val="本文 字元"/>
    <w:basedOn w:val="a0"/>
    <w:link w:val="ae"/>
    <w:uiPriority w:val="99"/>
    <w:semiHidden/>
    <w:rsid w:val="00FD42EA"/>
    <w:rPr>
      <w:rFonts w:ascii="Calibri" w:eastAsia="新細明體" w:hAnsi="Calibri" w:cs="Times New Roman"/>
    </w:rPr>
  </w:style>
  <w:style w:type="character" w:styleId="af0">
    <w:name w:val="Hyperlink"/>
    <w:basedOn w:val="a0"/>
    <w:uiPriority w:val="99"/>
    <w:unhideWhenUsed/>
    <w:rsid w:val="00FD4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FBE9-4640-494C-A97E-42AD507C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4</DocSecurity>
  <Lines>6</Lines>
  <Paragraphs>1</Paragraphs>
  <ScaleCrop>false</ScaleCrop>
  <Company>SYNNEX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2018-05-12T02:51:00Z</dcterms:created>
  <dcterms:modified xsi:type="dcterms:W3CDTF">2018-05-12T02:51:00Z</dcterms:modified>
</cp:coreProperties>
</file>